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DF" w:rsidRDefault="009218DF" w:rsidP="00064C18">
      <w:pPr>
        <w:jc w:val="center"/>
        <w:rPr>
          <w:rFonts w:ascii="AGBenguiatCyr" w:hAnsi="AGBenguiatCyr"/>
          <w:b/>
          <w:i/>
        </w:rPr>
      </w:pPr>
      <w:r w:rsidRPr="00C0112A">
        <w:rPr>
          <w:rFonts w:ascii="AdverGothic" w:hAnsi="AdverGothic"/>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44.25pt;visibility:visible">
            <v:imagedata r:id="rId5" o:title=""/>
          </v:shape>
        </w:pict>
      </w:r>
    </w:p>
    <w:p w:rsidR="009218DF" w:rsidRDefault="009218DF" w:rsidP="00064C18">
      <w:pPr>
        <w:jc w:val="center"/>
        <w:rPr>
          <w:b/>
        </w:rPr>
      </w:pPr>
      <w:r>
        <w:rPr>
          <w:b/>
        </w:rPr>
        <w:t>Российская Федерация</w:t>
      </w:r>
    </w:p>
    <w:p w:rsidR="009218DF" w:rsidRDefault="009218DF" w:rsidP="00064C18">
      <w:pPr>
        <w:jc w:val="center"/>
        <w:rPr>
          <w:sz w:val="32"/>
        </w:rPr>
      </w:pPr>
      <w:r>
        <w:rPr>
          <w:sz w:val="32"/>
        </w:rPr>
        <w:t>Ростовская область</w:t>
      </w:r>
    </w:p>
    <w:p w:rsidR="009218DF" w:rsidRDefault="009218DF" w:rsidP="00064C18">
      <w:pPr>
        <w:jc w:val="center"/>
        <w:rPr>
          <w:sz w:val="32"/>
        </w:rPr>
      </w:pPr>
      <w:r>
        <w:rPr>
          <w:sz w:val="32"/>
        </w:rPr>
        <w:t>Заветинский район</w:t>
      </w:r>
    </w:p>
    <w:p w:rsidR="009218DF" w:rsidRDefault="009218DF" w:rsidP="00064C18">
      <w:pPr>
        <w:jc w:val="center"/>
        <w:rPr>
          <w:sz w:val="32"/>
        </w:rPr>
      </w:pPr>
      <w:r>
        <w:rPr>
          <w:sz w:val="32"/>
        </w:rPr>
        <w:t>муниципальное образование «Савдянское сельское поселение»</w:t>
      </w:r>
    </w:p>
    <w:p w:rsidR="009218DF" w:rsidRDefault="009218DF" w:rsidP="00064C18">
      <w:pPr>
        <w:jc w:val="center"/>
        <w:rPr>
          <w:sz w:val="32"/>
        </w:rPr>
      </w:pPr>
      <w:r>
        <w:rPr>
          <w:sz w:val="32"/>
        </w:rPr>
        <w:t>Администрация Савдянского сельского поселения</w:t>
      </w:r>
    </w:p>
    <w:p w:rsidR="009218DF" w:rsidRPr="00267048" w:rsidRDefault="009218DF" w:rsidP="00064C18">
      <w:pPr>
        <w:jc w:val="center"/>
        <w:rPr>
          <w:sz w:val="16"/>
          <w:szCs w:val="16"/>
        </w:rPr>
      </w:pPr>
    </w:p>
    <w:p w:rsidR="009218DF" w:rsidRDefault="009218DF" w:rsidP="00064C18">
      <w:pPr>
        <w:jc w:val="center"/>
        <w:rPr>
          <w:b/>
          <w:sz w:val="48"/>
        </w:rPr>
      </w:pPr>
      <w:r>
        <w:rPr>
          <w:b/>
          <w:sz w:val="48"/>
        </w:rPr>
        <w:t>Постановление</w:t>
      </w:r>
    </w:p>
    <w:p w:rsidR="009218DF" w:rsidRPr="00064C18" w:rsidRDefault="009218DF" w:rsidP="00064C18">
      <w:pPr>
        <w:jc w:val="center"/>
        <w:rPr>
          <w:b/>
          <w:sz w:val="48"/>
        </w:rPr>
      </w:pPr>
      <w:r w:rsidRPr="001F2492">
        <w:rPr>
          <w:sz w:val="28"/>
          <w:szCs w:val="28"/>
        </w:rPr>
        <w:t>№</w:t>
      </w:r>
      <w:r>
        <w:rPr>
          <w:sz w:val="28"/>
          <w:szCs w:val="28"/>
        </w:rPr>
        <w:t xml:space="preserve"> 21</w:t>
      </w:r>
    </w:p>
    <w:p w:rsidR="009218DF" w:rsidRPr="00064C18" w:rsidRDefault="009218DF" w:rsidP="00064C18">
      <w:pPr>
        <w:jc w:val="both"/>
        <w:rPr>
          <w:sz w:val="28"/>
          <w:szCs w:val="28"/>
        </w:rPr>
      </w:pPr>
      <w:r>
        <w:rPr>
          <w:sz w:val="28"/>
          <w:szCs w:val="28"/>
        </w:rPr>
        <w:t>15.04</w:t>
      </w:r>
      <w:r w:rsidRPr="008779FD">
        <w:rPr>
          <w:sz w:val="28"/>
          <w:szCs w:val="28"/>
        </w:rPr>
        <w:t>.20</w:t>
      </w:r>
      <w:r>
        <w:rPr>
          <w:sz w:val="28"/>
          <w:szCs w:val="28"/>
        </w:rPr>
        <w:t>15</w:t>
      </w:r>
      <w:r w:rsidRPr="008779FD">
        <w:rPr>
          <w:sz w:val="28"/>
          <w:szCs w:val="28"/>
        </w:rPr>
        <w:t xml:space="preserve"> </w:t>
      </w:r>
      <w:r>
        <w:rPr>
          <w:sz w:val="28"/>
          <w:szCs w:val="28"/>
        </w:rPr>
        <w:t xml:space="preserve">                                                                                    х.Савдя</w:t>
      </w:r>
      <w:r w:rsidRPr="008779FD">
        <w:rPr>
          <w:sz w:val="28"/>
          <w:szCs w:val="28"/>
        </w:rPr>
        <w:t xml:space="preserve">   </w:t>
      </w:r>
      <w:r>
        <w:rPr>
          <w:sz w:val="28"/>
          <w:szCs w:val="28"/>
        </w:rPr>
        <w:t xml:space="preserve">                                                                                     </w:t>
      </w:r>
      <w:r w:rsidRPr="008779FD">
        <w:rPr>
          <w:sz w:val="28"/>
          <w:szCs w:val="28"/>
        </w:rPr>
        <w:t xml:space="preserve">                                                                                                                           </w:t>
      </w:r>
    </w:p>
    <w:p w:rsidR="009218DF" w:rsidRDefault="009218DF" w:rsidP="00064C18">
      <w:pPr>
        <w:pStyle w:val="NoSpacing"/>
        <w:rPr>
          <w:rFonts w:ascii="Times New Roman" w:hAnsi="Times New Roman" w:cs="Times New Roman"/>
          <w:sz w:val="24"/>
          <w:szCs w:val="24"/>
        </w:rPr>
      </w:pPr>
    </w:p>
    <w:p w:rsidR="009218DF" w:rsidRDefault="009218DF" w:rsidP="00064C18">
      <w:pPr>
        <w:ind w:left="426" w:hanging="426"/>
        <w:rPr>
          <w:sz w:val="28"/>
          <w:szCs w:val="28"/>
        </w:rPr>
      </w:pPr>
      <w:r>
        <w:rPr>
          <w:sz w:val="28"/>
          <w:szCs w:val="28"/>
        </w:rPr>
        <w:t xml:space="preserve">Об   утверждении  административного  регламента </w:t>
      </w:r>
    </w:p>
    <w:p w:rsidR="009218DF" w:rsidRPr="00293D45" w:rsidRDefault="009218DF" w:rsidP="00064C18">
      <w:pPr>
        <w:ind w:left="426" w:hanging="426"/>
        <w:rPr>
          <w:sz w:val="28"/>
          <w:szCs w:val="28"/>
        </w:rPr>
      </w:pPr>
      <w:r>
        <w:rPr>
          <w:sz w:val="28"/>
          <w:szCs w:val="28"/>
        </w:rPr>
        <w:t xml:space="preserve">предоставления        муниципальной              услуги </w:t>
      </w:r>
      <w:r>
        <w:rPr>
          <w:kern w:val="2"/>
          <w:sz w:val="28"/>
          <w:szCs w:val="28"/>
          <w:lang w:eastAsia="ar-SA"/>
        </w:rPr>
        <w:t xml:space="preserve"> </w:t>
      </w:r>
    </w:p>
    <w:p w:rsidR="009218DF" w:rsidRDefault="009218DF" w:rsidP="00064C18">
      <w:pPr>
        <w:ind w:left="426" w:hanging="426"/>
        <w:rPr>
          <w:sz w:val="28"/>
          <w:szCs w:val="28"/>
        </w:rPr>
      </w:pPr>
      <w:r>
        <w:rPr>
          <w:sz w:val="28"/>
          <w:szCs w:val="28"/>
        </w:rPr>
        <w:t xml:space="preserve">«Перевод жилого помещения в нежилое помещение </w:t>
      </w:r>
    </w:p>
    <w:p w:rsidR="009218DF" w:rsidRDefault="009218DF" w:rsidP="00064C18">
      <w:pPr>
        <w:ind w:left="426" w:hanging="426"/>
        <w:rPr>
          <w:sz w:val="28"/>
          <w:szCs w:val="28"/>
        </w:rPr>
      </w:pPr>
      <w:r>
        <w:rPr>
          <w:sz w:val="28"/>
          <w:szCs w:val="28"/>
        </w:rPr>
        <w:t>и     нежилого    помещения   в   жилое   помещение»</w:t>
      </w:r>
    </w:p>
    <w:p w:rsidR="009218DF" w:rsidRDefault="009218DF" w:rsidP="00064C18">
      <w:pPr>
        <w:rPr>
          <w:sz w:val="28"/>
          <w:szCs w:val="28"/>
        </w:rPr>
      </w:pPr>
    </w:p>
    <w:p w:rsidR="009218DF" w:rsidRDefault="009218DF" w:rsidP="00064C18">
      <w:pPr>
        <w:jc w:val="both"/>
        <w:rPr>
          <w:sz w:val="28"/>
          <w:szCs w:val="28"/>
        </w:rPr>
      </w:pPr>
      <w:r>
        <w:rPr>
          <w:sz w:val="28"/>
          <w:szCs w:val="28"/>
        </w:rPr>
        <w:tab/>
        <w:t xml:space="preserve">В соответствии с Федеральным законом от 27.07.2010 № 210 – ФЗ  «Об организации предоставления государственных и муниципальных услуг» и </w:t>
      </w:r>
      <w:r w:rsidRPr="00FD6867">
        <w:rPr>
          <w:sz w:val="28"/>
          <w:szCs w:val="28"/>
        </w:rPr>
        <w:t xml:space="preserve">постановлением Администрации </w:t>
      </w:r>
      <w:r>
        <w:rPr>
          <w:sz w:val="28"/>
          <w:szCs w:val="28"/>
        </w:rPr>
        <w:t>Савдянского</w:t>
      </w:r>
      <w:r w:rsidRPr="00FD6867">
        <w:rPr>
          <w:sz w:val="28"/>
          <w:szCs w:val="28"/>
        </w:rPr>
        <w:t xml:space="preserve"> сельского поселения 0</w:t>
      </w:r>
      <w:r>
        <w:rPr>
          <w:sz w:val="28"/>
          <w:szCs w:val="28"/>
        </w:rPr>
        <w:t>2</w:t>
      </w:r>
      <w:r w:rsidRPr="00FD6867">
        <w:rPr>
          <w:sz w:val="28"/>
          <w:szCs w:val="28"/>
        </w:rPr>
        <w:t xml:space="preserve">.02.2011  № </w:t>
      </w:r>
      <w:r>
        <w:rPr>
          <w:sz w:val="28"/>
          <w:szCs w:val="28"/>
        </w:rPr>
        <w:t>6</w:t>
      </w:r>
      <w:r w:rsidRPr="00FD6867">
        <w:rPr>
          <w:sz w:val="28"/>
          <w:szCs w:val="28"/>
        </w:rPr>
        <w:t xml:space="preserve"> «Об утверждении Порядка разработки и утверждения административных регламентов по предоставлению</w:t>
      </w:r>
      <w:r>
        <w:rPr>
          <w:sz w:val="28"/>
          <w:szCs w:val="28"/>
        </w:rPr>
        <w:t xml:space="preserve"> муниципальных услуг Администрацией Савдянского сельского поселения»                                        </w:t>
      </w:r>
    </w:p>
    <w:p w:rsidR="009218DF" w:rsidRDefault="009218DF" w:rsidP="00064C18">
      <w:pPr>
        <w:jc w:val="both"/>
        <w:rPr>
          <w:sz w:val="28"/>
          <w:szCs w:val="28"/>
        </w:rPr>
      </w:pPr>
    </w:p>
    <w:p w:rsidR="009218DF" w:rsidRDefault="009218DF" w:rsidP="00064C18">
      <w:pPr>
        <w:rPr>
          <w:sz w:val="28"/>
          <w:szCs w:val="28"/>
        </w:rPr>
      </w:pPr>
      <w:r>
        <w:rPr>
          <w:sz w:val="28"/>
          <w:szCs w:val="28"/>
        </w:rPr>
        <w:t xml:space="preserve">                                              ПОСТАНОВЛЯЮ:</w:t>
      </w:r>
    </w:p>
    <w:p w:rsidR="009218DF" w:rsidRDefault="009218DF" w:rsidP="00064C18">
      <w:pPr>
        <w:rPr>
          <w:sz w:val="28"/>
          <w:szCs w:val="28"/>
        </w:rPr>
      </w:pPr>
    </w:p>
    <w:p w:rsidR="009218DF" w:rsidRPr="00FD6867" w:rsidRDefault="009218DF" w:rsidP="00064C18">
      <w:pPr>
        <w:pStyle w:val="ListParagraph"/>
        <w:numPr>
          <w:ilvl w:val="0"/>
          <w:numId w:val="2"/>
        </w:numPr>
        <w:ind w:left="0" w:firstLine="709"/>
        <w:rPr>
          <w:rFonts w:ascii="Times New Roman" w:hAnsi="Times New Roman" w:cs="Times New Roman"/>
          <w:sz w:val="16"/>
          <w:szCs w:val="16"/>
        </w:rPr>
      </w:pPr>
      <w:r w:rsidRPr="00A344CB">
        <w:rPr>
          <w:rFonts w:ascii="Times New Roman" w:hAnsi="Times New Roman" w:cs="Times New Roman"/>
          <w:sz w:val="28"/>
          <w:szCs w:val="2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9218DF" w:rsidRPr="00FD6867" w:rsidRDefault="009218DF" w:rsidP="00064C18">
      <w:pPr>
        <w:pStyle w:val="ListParagraph"/>
        <w:numPr>
          <w:ilvl w:val="0"/>
          <w:numId w:val="2"/>
        </w:numPr>
        <w:ind w:left="0" w:firstLine="709"/>
        <w:rPr>
          <w:rFonts w:ascii="Times New Roman" w:hAnsi="Times New Roman" w:cs="Times New Roman"/>
          <w:sz w:val="16"/>
          <w:szCs w:val="16"/>
        </w:rPr>
      </w:pPr>
      <w:r>
        <w:rPr>
          <w:rFonts w:ascii="Times New Roman" w:hAnsi="Times New Roman" w:cs="Times New Roman"/>
          <w:sz w:val="28"/>
          <w:szCs w:val="28"/>
        </w:rPr>
        <w:t>Постановление Администрации Савдянского сельского поселения от 03.02.2011 № 7 «</w:t>
      </w:r>
      <w:r w:rsidRPr="00FD686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Администрацией </w:t>
      </w:r>
      <w:r>
        <w:rPr>
          <w:rFonts w:ascii="Times New Roman" w:hAnsi="Times New Roman" w:cs="Times New Roman"/>
          <w:sz w:val="28"/>
          <w:szCs w:val="28"/>
        </w:rPr>
        <w:t>Савдянского</w:t>
      </w:r>
      <w:r w:rsidRPr="00FD6867">
        <w:rPr>
          <w:rFonts w:ascii="Times New Roman" w:hAnsi="Times New Roman" w:cs="Times New Roman"/>
          <w:sz w:val="28"/>
          <w:szCs w:val="28"/>
        </w:rPr>
        <w:t xml:space="preserve"> сельского поселения по принятию документов, а также выдаче решений о переводе или об отказе в переводе жилого помещения в нежилое или нежилого помещения в жилое помещение</w:t>
      </w:r>
      <w:r>
        <w:rPr>
          <w:rFonts w:ascii="Times New Roman" w:hAnsi="Times New Roman" w:cs="Times New Roman"/>
          <w:sz w:val="28"/>
          <w:szCs w:val="28"/>
        </w:rPr>
        <w:t>» считать утратившим силу.</w:t>
      </w:r>
    </w:p>
    <w:p w:rsidR="009218DF" w:rsidRDefault="009218DF" w:rsidP="00064C18">
      <w:pPr>
        <w:jc w:val="both"/>
        <w:rPr>
          <w:sz w:val="16"/>
          <w:szCs w:val="16"/>
        </w:rPr>
      </w:pPr>
      <w:r>
        <w:rPr>
          <w:sz w:val="28"/>
          <w:szCs w:val="28"/>
        </w:rPr>
        <w:tab/>
        <w:t>3. Опубликовать постановление в Информационном бюллетене Савдянского сельского поселения  и разместить на официальном сайте Администрации Савдянского сельского поселения в сети Интернет.</w:t>
      </w:r>
    </w:p>
    <w:p w:rsidR="009218DF" w:rsidRDefault="009218DF" w:rsidP="00064C18">
      <w:pPr>
        <w:rPr>
          <w:sz w:val="28"/>
          <w:szCs w:val="28"/>
        </w:rPr>
      </w:pPr>
      <w:r>
        <w:rPr>
          <w:sz w:val="28"/>
          <w:szCs w:val="28"/>
        </w:rPr>
        <w:tab/>
        <w:t>4.Контроль за выполнением постановления оставляю за собой.</w:t>
      </w:r>
    </w:p>
    <w:p w:rsidR="009218DF" w:rsidRDefault="009218DF" w:rsidP="00064C18">
      <w:pPr>
        <w:rPr>
          <w:sz w:val="28"/>
          <w:szCs w:val="28"/>
        </w:rPr>
      </w:pPr>
    </w:p>
    <w:p w:rsidR="009218DF" w:rsidRDefault="009218DF" w:rsidP="00064C18">
      <w:pPr>
        <w:rPr>
          <w:sz w:val="28"/>
          <w:szCs w:val="28"/>
        </w:rPr>
      </w:pPr>
      <w:r>
        <w:rPr>
          <w:sz w:val="28"/>
          <w:szCs w:val="28"/>
        </w:rPr>
        <w:tab/>
        <w:t>Глава  Савдянского</w:t>
      </w:r>
    </w:p>
    <w:p w:rsidR="009218DF" w:rsidRDefault="009218DF" w:rsidP="00064C18">
      <w:pPr>
        <w:rPr>
          <w:sz w:val="28"/>
          <w:szCs w:val="28"/>
        </w:rPr>
      </w:pPr>
      <w:r>
        <w:rPr>
          <w:sz w:val="28"/>
          <w:szCs w:val="28"/>
        </w:rPr>
        <w:tab/>
        <w:t>сельского  поселения</w:t>
      </w:r>
      <w:r>
        <w:rPr>
          <w:sz w:val="28"/>
          <w:szCs w:val="28"/>
        </w:rPr>
        <w:tab/>
      </w:r>
      <w:r>
        <w:rPr>
          <w:sz w:val="28"/>
          <w:szCs w:val="28"/>
        </w:rPr>
        <w:tab/>
        <w:t xml:space="preserve">                                             В.В.Ситников</w:t>
      </w:r>
      <w:r>
        <w:rPr>
          <w:sz w:val="28"/>
          <w:szCs w:val="28"/>
        </w:rPr>
        <w:tab/>
        <w:t xml:space="preserve">            </w:t>
      </w:r>
      <w:r>
        <w:rPr>
          <w:sz w:val="28"/>
          <w:szCs w:val="28"/>
        </w:rPr>
        <w:tab/>
        <w:t xml:space="preserve">   </w:t>
      </w:r>
    </w:p>
    <w:tbl>
      <w:tblPr>
        <w:tblpPr w:leftFromText="180" w:rightFromText="180" w:vertAnchor="text" w:horzAnchor="margin" w:tblpXSpec="right" w:tblpY="-262"/>
        <w:tblW w:w="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7"/>
      </w:tblGrid>
      <w:tr w:rsidR="009218DF" w:rsidTr="008B1B4A">
        <w:trPr>
          <w:trHeight w:val="1845"/>
        </w:trPr>
        <w:tc>
          <w:tcPr>
            <w:tcW w:w="4137" w:type="dxa"/>
            <w:tcBorders>
              <w:top w:val="nil"/>
              <w:left w:val="nil"/>
              <w:bottom w:val="nil"/>
              <w:right w:val="nil"/>
            </w:tcBorders>
          </w:tcPr>
          <w:p w:rsidR="009218DF" w:rsidRDefault="009218DF" w:rsidP="008B1B4A">
            <w:pPr>
              <w:ind w:left="-7"/>
              <w:jc w:val="right"/>
              <w:rPr>
                <w:sz w:val="28"/>
                <w:szCs w:val="28"/>
              </w:rPr>
            </w:pPr>
            <w:r w:rsidRPr="00064C18">
              <w:rPr>
                <w:sz w:val="28"/>
                <w:szCs w:val="28"/>
              </w:rPr>
              <w:t>Приложение</w:t>
            </w:r>
          </w:p>
          <w:p w:rsidR="009218DF" w:rsidRPr="00064C18" w:rsidRDefault="009218DF" w:rsidP="008B1B4A">
            <w:pPr>
              <w:ind w:left="-7"/>
              <w:jc w:val="right"/>
              <w:rPr>
                <w:sz w:val="28"/>
                <w:szCs w:val="28"/>
              </w:rPr>
            </w:pPr>
            <w:r w:rsidRPr="00064C18">
              <w:rPr>
                <w:sz w:val="28"/>
                <w:szCs w:val="28"/>
              </w:rPr>
              <w:t xml:space="preserve">к постановлению Администрации </w:t>
            </w:r>
            <w:r>
              <w:rPr>
                <w:sz w:val="28"/>
                <w:szCs w:val="28"/>
              </w:rPr>
              <w:t>Савдянского</w:t>
            </w:r>
            <w:r w:rsidRPr="00064C18">
              <w:rPr>
                <w:sz w:val="28"/>
                <w:szCs w:val="28"/>
              </w:rPr>
              <w:t xml:space="preserve"> сельского поселения </w:t>
            </w:r>
          </w:p>
          <w:p w:rsidR="009218DF" w:rsidRPr="00064C18" w:rsidRDefault="009218DF" w:rsidP="001F6BA9">
            <w:pPr>
              <w:ind w:left="-7"/>
              <w:jc w:val="center"/>
              <w:rPr>
                <w:sz w:val="28"/>
                <w:szCs w:val="28"/>
              </w:rPr>
            </w:pPr>
            <w:r w:rsidRPr="00064C18">
              <w:rPr>
                <w:sz w:val="28"/>
                <w:szCs w:val="28"/>
              </w:rPr>
              <w:t xml:space="preserve">от </w:t>
            </w:r>
            <w:r>
              <w:rPr>
                <w:sz w:val="28"/>
                <w:szCs w:val="28"/>
              </w:rPr>
              <w:t>15</w:t>
            </w:r>
            <w:r w:rsidRPr="00064C18">
              <w:rPr>
                <w:sz w:val="28"/>
                <w:szCs w:val="28"/>
              </w:rPr>
              <w:t>.0</w:t>
            </w:r>
            <w:r>
              <w:rPr>
                <w:sz w:val="28"/>
                <w:szCs w:val="28"/>
              </w:rPr>
              <w:t>4</w:t>
            </w:r>
            <w:r w:rsidRPr="00064C18">
              <w:rPr>
                <w:sz w:val="28"/>
                <w:szCs w:val="28"/>
              </w:rPr>
              <w:t>.201</w:t>
            </w:r>
            <w:r>
              <w:rPr>
                <w:sz w:val="28"/>
                <w:szCs w:val="28"/>
              </w:rPr>
              <w:t>5</w:t>
            </w:r>
            <w:r w:rsidRPr="00064C18">
              <w:rPr>
                <w:sz w:val="28"/>
                <w:szCs w:val="28"/>
              </w:rPr>
              <w:t xml:space="preserve"> № </w:t>
            </w:r>
            <w:r>
              <w:rPr>
                <w:sz w:val="28"/>
                <w:szCs w:val="28"/>
              </w:rPr>
              <w:t>21</w:t>
            </w:r>
          </w:p>
          <w:p w:rsidR="009218DF" w:rsidRDefault="009218DF" w:rsidP="008B1B4A">
            <w:pPr>
              <w:ind w:left="-7"/>
              <w:rPr>
                <w:sz w:val="28"/>
                <w:szCs w:val="28"/>
              </w:rPr>
            </w:pPr>
          </w:p>
        </w:tc>
      </w:tr>
    </w:tbl>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ind w:left="720"/>
        <w:jc w:val="center"/>
        <w:rPr>
          <w:sz w:val="28"/>
          <w:szCs w:val="28"/>
        </w:rPr>
      </w:pPr>
    </w:p>
    <w:p w:rsidR="009218DF" w:rsidRPr="009B36A0" w:rsidRDefault="009218DF" w:rsidP="00064C18">
      <w:pPr>
        <w:ind w:left="720"/>
        <w:jc w:val="center"/>
        <w:rPr>
          <w:sz w:val="28"/>
          <w:szCs w:val="28"/>
        </w:rPr>
      </w:pPr>
      <w:r w:rsidRPr="009B36A0">
        <w:rPr>
          <w:sz w:val="28"/>
          <w:szCs w:val="28"/>
        </w:rPr>
        <w:t>Административный регламент</w:t>
      </w:r>
    </w:p>
    <w:p w:rsidR="009218DF" w:rsidRPr="009B36A0" w:rsidRDefault="009218DF" w:rsidP="00064C18">
      <w:pPr>
        <w:jc w:val="center"/>
        <w:rPr>
          <w:sz w:val="28"/>
          <w:szCs w:val="28"/>
        </w:rPr>
      </w:pPr>
      <w:r w:rsidRPr="009B36A0">
        <w:rPr>
          <w:sz w:val="28"/>
          <w:szCs w:val="28"/>
        </w:rPr>
        <w:t>предоставления муниципальной услуги</w:t>
      </w:r>
    </w:p>
    <w:p w:rsidR="009218DF" w:rsidRPr="009B36A0" w:rsidRDefault="009218DF" w:rsidP="00064C18">
      <w:pPr>
        <w:jc w:val="center"/>
        <w:rPr>
          <w:sz w:val="28"/>
          <w:szCs w:val="28"/>
        </w:rPr>
      </w:pPr>
      <w:r w:rsidRPr="009B36A0">
        <w:rPr>
          <w:sz w:val="28"/>
          <w:szCs w:val="28"/>
        </w:rPr>
        <w:t>«Перевод жилого</w:t>
      </w:r>
      <w:r>
        <w:rPr>
          <w:sz w:val="28"/>
          <w:szCs w:val="28"/>
        </w:rPr>
        <w:t xml:space="preserve"> помещения в нежилое помещение </w:t>
      </w:r>
      <w:r w:rsidRPr="009B36A0">
        <w:rPr>
          <w:sz w:val="28"/>
          <w:szCs w:val="28"/>
        </w:rPr>
        <w:t>и нежилого помещения в жилое помещение»</w:t>
      </w:r>
    </w:p>
    <w:p w:rsidR="009218DF" w:rsidRDefault="009218DF" w:rsidP="00064C18">
      <w:pPr>
        <w:jc w:val="center"/>
        <w:rPr>
          <w:b/>
          <w:sz w:val="28"/>
          <w:szCs w:val="28"/>
        </w:rPr>
      </w:pPr>
    </w:p>
    <w:p w:rsidR="009218DF" w:rsidRPr="009B36A0" w:rsidRDefault="009218DF" w:rsidP="00064C18">
      <w:pPr>
        <w:pStyle w:val="Heading1"/>
        <w:rPr>
          <w:rFonts w:ascii="Times New Roman" w:hAnsi="Times New Roman" w:cs="Times New Roman"/>
          <w:b w:val="0"/>
          <w:color w:val="000000"/>
          <w:sz w:val="28"/>
          <w:szCs w:val="28"/>
        </w:rPr>
      </w:pPr>
      <w:bookmarkStart w:id="0" w:name="sub_1001"/>
      <w:r w:rsidRPr="009B36A0">
        <w:rPr>
          <w:rFonts w:ascii="Times New Roman" w:hAnsi="Times New Roman" w:cs="Times New Roman"/>
          <w:b w:val="0"/>
          <w:color w:val="000000"/>
          <w:sz w:val="28"/>
          <w:szCs w:val="28"/>
        </w:rPr>
        <w:t>1. Общие положения</w:t>
      </w:r>
    </w:p>
    <w:bookmarkEnd w:id="0"/>
    <w:p w:rsidR="009218DF" w:rsidRDefault="009218DF" w:rsidP="00064C18">
      <w:pPr>
        <w:rPr>
          <w:sz w:val="28"/>
          <w:szCs w:val="28"/>
        </w:rPr>
      </w:pPr>
      <w:r>
        <w:rPr>
          <w:sz w:val="28"/>
          <w:szCs w:val="28"/>
        </w:rPr>
        <w:t xml:space="preserve"> </w:t>
      </w:r>
    </w:p>
    <w:p w:rsidR="009218DF" w:rsidRDefault="009218DF" w:rsidP="00F91933">
      <w:pPr>
        <w:jc w:val="both"/>
        <w:rPr>
          <w:sz w:val="28"/>
          <w:szCs w:val="28"/>
        </w:rPr>
      </w:pPr>
      <w:bookmarkStart w:id="1" w:name="sub_10011"/>
      <w:r>
        <w:rPr>
          <w:sz w:val="28"/>
          <w:szCs w:val="28"/>
        </w:rPr>
        <w:t xml:space="preserve">             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Савдянского сельского поселения, а также взаимодействия с другими органами власти и организациями при предоставлении муниципальной услуги, устанавливает порядок приемки в эксплуатацию помещения после проведения иных работ при переводе жилого помещения в нежилое помещение и нежилого помещения в жилое помещение.</w:t>
      </w:r>
    </w:p>
    <w:p w:rsidR="009218DF" w:rsidRDefault="009218DF" w:rsidP="00F91933">
      <w:pPr>
        <w:jc w:val="both"/>
        <w:rPr>
          <w:sz w:val="28"/>
          <w:szCs w:val="28"/>
        </w:rPr>
      </w:pPr>
      <w:bookmarkStart w:id="2" w:name="sub_10012"/>
      <w:bookmarkEnd w:id="1"/>
      <w:r>
        <w:rPr>
          <w:sz w:val="28"/>
          <w:szCs w:val="28"/>
        </w:rPr>
        <w:t xml:space="preserve"> 1.2. Административный регламент разработан в соответствии с Жилищным кодексом Российской Федерации, Гражданским кодексом Российской Федерации,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w:t>
      </w:r>
    </w:p>
    <w:p w:rsidR="009218DF" w:rsidRDefault="009218DF" w:rsidP="00F91933">
      <w:pPr>
        <w:pStyle w:val="NormalWeb"/>
        <w:spacing w:before="0" w:beforeAutospacing="0" w:after="0" w:afterAutospacing="0"/>
        <w:ind w:firstLine="708"/>
        <w:jc w:val="both"/>
        <w:rPr>
          <w:sz w:val="28"/>
          <w:szCs w:val="28"/>
        </w:rPr>
      </w:pPr>
      <w:r>
        <w:rPr>
          <w:sz w:val="28"/>
          <w:szCs w:val="28"/>
        </w:rPr>
        <w:t xml:space="preserve">1.3. Получатель муниципальной услуги – физическое или юридическое  лицо, либо их уполномоченные представители, обратившиеся в Администрацию Савдянского сельского поселения с запросом о предоставлении муниципальной услуги в письменной форме; </w:t>
      </w:r>
    </w:p>
    <w:p w:rsidR="009218DF" w:rsidRDefault="009218DF" w:rsidP="00F91933">
      <w:pPr>
        <w:jc w:val="both"/>
        <w:rPr>
          <w:sz w:val="28"/>
          <w:szCs w:val="28"/>
        </w:rPr>
      </w:pPr>
      <w:bookmarkStart w:id="3" w:name="sub_10013"/>
      <w:bookmarkEnd w:id="2"/>
      <w:r>
        <w:rPr>
          <w:sz w:val="28"/>
          <w:szCs w:val="28"/>
        </w:rPr>
        <w:t xml:space="preserve"> 1.4. Предоставление муниципальной услуги осуществляется специалистом  по вопросам муниципального хозяйства Администрации Савдянского сельского поселения по адресу Ростовская область, Заветинский район, х. Савдя, ул. Центральная, 13. </w:t>
      </w:r>
    </w:p>
    <w:p w:rsidR="009218DF" w:rsidRPr="00A13F3E" w:rsidRDefault="009218DF" w:rsidP="00F91933">
      <w:pPr>
        <w:ind w:firstLine="708"/>
        <w:jc w:val="both"/>
        <w:rPr>
          <w:sz w:val="28"/>
          <w:szCs w:val="28"/>
        </w:rPr>
      </w:pPr>
      <w:r>
        <w:rPr>
          <w:color w:val="000000"/>
          <w:sz w:val="28"/>
          <w:szCs w:val="28"/>
        </w:rPr>
        <w:t xml:space="preserve">  </w:t>
      </w:r>
      <w:r w:rsidRPr="00A13F3E">
        <w:rPr>
          <w:color w:val="000000"/>
          <w:sz w:val="28"/>
          <w:szCs w:val="28"/>
        </w:rPr>
        <w:t xml:space="preserve">1.5. </w:t>
      </w:r>
      <w:r w:rsidRPr="00A13F3E">
        <w:rPr>
          <w:sz w:val="28"/>
          <w:szCs w:val="28"/>
        </w:rPr>
        <w:t>Информирование и консультирование граждан по вопросу предоставления услуги.</w:t>
      </w:r>
    </w:p>
    <w:p w:rsidR="009218DF" w:rsidRPr="00A13F3E" w:rsidRDefault="009218DF" w:rsidP="00F91933">
      <w:pPr>
        <w:jc w:val="both"/>
        <w:rPr>
          <w:sz w:val="28"/>
          <w:szCs w:val="28"/>
        </w:rPr>
      </w:pPr>
      <w:r w:rsidRPr="00A13F3E">
        <w:rPr>
          <w:sz w:val="28"/>
          <w:szCs w:val="28"/>
        </w:rPr>
        <w:t>Информирование и консультирование граждан по вопросу предоставления услуги осуществляется:</w:t>
      </w:r>
    </w:p>
    <w:p w:rsidR="009218DF" w:rsidRPr="00A13F3E" w:rsidRDefault="009218DF" w:rsidP="00F91933">
      <w:pPr>
        <w:jc w:val="both"/>
        <w:rPr>
          <w:sz w:val="28"/>
          <w:szCs w:val="28"/>
        </w:rPr>
      </w:pPr>
      <w:r w:rsidRPr="00A13F3E">
        <w:rPr>
          <w:sz w:val="28"/>
          <w:szCs w:val="28"/>
        </w:rPr>
        <w:t xml:space="preserve">- непосредственно в помещении Администрации </w:t>
      </w:r>
      <w:r>
        <w:rPr>
          <w:sz w:val="28"/>
          <w:szCs w:val="28"/>
        </w:rPr>
        <w:t>Савдянского</w:t>
      </w:r>
      <w:r w:rsidRPr="00A13F3E">
        <w:rPr>
          <w:sz w:val="28"/>
          <w:szCs w:val="28"/>
        </w:rPr>
        <w:t xml:space="preserve"> сельского поселения;</w:t>
      </w:r>
    </w:p>
    <w:p w:rsidR="009218DF" w:rsidRPr="00A13F3E" w:rsidRDefault="009218DF" w:rsidP="00F91933">
      <w:pPr>
        <w:jc w:val="both"/>
        <w:rPr>
          <w:sz w:val="28"/>
          <w:szCs w:val="28"/>
        </w:rPr>
      </w:pPr>
      <w:r w:rsidRPr="00A13F3E">
        <w:rPr>
          <w:sz w:val="28"/>
          <w:szCs w:val="28"/>
        </w:rPr>
        <w:t>- с использованием средств телефонной и факсимильной связи;</w:t>
      </w:r>
    </w:p>
    <w:p w:rsidR="009218DF" w:rsidRPr="00A13F3E" w:rsidRDefault="009218DF" w:rsidP="00F91933">
      <w:pPr>
        <w:jc w:val="both"/>
        <w:rPr>
          <w:sz w:val="28"/>
          <w:szCs w:val="28"/>
        </w:rPr>
      </w:pPr>
      <w:r w:rsidRPr="00A13F3E">
        <w:rPr>
          <w:sz w:val="28"/>
          <w:szCs w:val="28"/>
        </w:rPr>
        <w:t>- путем электронного информирования;</w:t>
      </w:r>
    </w:p>
    <w:p w:rsidR="009218DF" w:rsidRPr="00A13F3E" w:rsidRDefault="009218DF" w:rsidP="00F91933">
      <w:pPr>
        <w:jc w:val="both"/>
        <w:rPr>
          <w:sz w:val="28"/>
          <w:szCs w:val="28"/>
        </w:rPr>
      </w:pPr>
      <w:r w:rsidRPr="00A13F3E">
        <w:rPr>
          <w:sz w:val="28"/>
          <w:szCs w:val="28"/>
        </w:rPr>
        <w:t xml:space="preserve">- посредством размещения информации на официальном сайте </w:t>
      </w:r>
      <w:r>
        <w:rPr>
          <w:sz w:val="28"/>
          <w:szCs w:val="28"/>
        </w:rPr>
        <w:t>Савдянского</w:t>
      </w:r>
      <w:r w:rsidRPr="00A13F3E">
        <w:rPr>
          <w:sz w:val="28"/>
          <w:szCs w:val="28"/>
        </w:rPr>
        <w:t xml:space="preserve"> сельского поселения;</w:t>
      </w:r>
    </w:p>
    <w:p w:rsidR="009218DF" w:rsidRPr="00A13F3E" w:rsidRDefault="009218DF" w:rsidP="00F91933">
      <w:pPr>
        <w:jc w:val="both"/>
        <w:rPr>
          <w:sz w:val="28"/>
          <w:szCs w:val="28"/>
        </w:rPr>
      </w:pPr>
      <w:r w:rsidRPr="00A13F3E">
        <w:rPr>
          <w:sz w:val="28"/>
          <w:szCs w:val="28"/>
        </w:rPr>
        <w:t xml:space="preserve">- на информационных стендах Администрации </w:t>
      </w:r>
      <w:r>
        <w:rPr>
          <w:sz w:val="28"/>
          <w:szCs w:val="28"/>
        </w:rPr>
        <w:t>Савдянского</w:t>
      </w:r>
      <w:r w:rsidRPr="00A13F3E">
        <w:rPr>
          <w:sz w:val="28"/>
          <w:szCs w:val="28"/>
        </w:rPr>
        <w:t xml:space="preserve"> сельского поселения.</w:t>
      </w:r>
    </w:p>
    <w:p w:rsidR="009218DF" w:rsidRPr="00A13F3E" w:rsidRDefault="009218DF" w:rsidP="00F91933">
      <w:pPr>
        <w:jc w:val="both"/>
        <w:rPr>
          <w:sz w:val="28"/>
          <w:szCs w:val="28"/>
        </w:rPr>
      </w:pPr>
      <w:r>
        <w:rPr>
          <w:sz w:val="28"/>
          <w:szCs w:val="28"/>
        </w:rPr>
        <w:t xml:space="preserve"> </w:t>
      </w:r>
      <w:r w:rsidRPr="00A13F3E">
        <w:rPr>
          <w:sz w:val="28"/>
          <w:szCs w:val="28"/>
        </w:rPr>
        <w:t xml:space="preserve">Администрация </w:t>
      </w:r>
      <w:r>
        <w:rPr>
          <w:sz w:val="28"/>
          <w:szCs w:val="28"/>
        </w:rPr>
        <w:t>Савдянского</w:t>
      </w:r>
      <w:r w:rsidRPr="00A13F3E">
        <w:rPr>
          <w:sz w:val="28"/>
          <w:szCs w:val="28"/>
        </w:rPr>
        <w:t xml:space="preserve"> сельского посел</w:t>
      </w:r>
      <w:r>
        <w:rPr>
          <w:sz w:val="28"/>
          <w:szCs w:val="28"/>
        </w:rPr>
        <w:t>ения находится по адресу: 347442</w:t>
      </w:r>
      <w:r w:rsidRPr="00A13F3E">
        <w:rPr>
          <w:sz w:val="28"/>
          <w:szCs w:val="28"/>
        </w:rPr>
        <w:t>, Ростовска</w:t>
      </w:r>
      <w:r>
        <w:rPr>
          <w:sz w:val="28"/>
          <w:szCs w:val="28"/>
        </w:rPr>
        <w:t>я область, Заветинский район, х. Савдя</w:t>
      </w:r>
      <w:r w:rsidRPr="00A13F3E">
        <w:rPr>
          <w:sz w:val="28"/>
          <w:szCs w:val="28"/>
        </w:rPr>
        <w:t xml:space="preserve">, ул. </w:t>
      </w:r>
      <w:r>
        <w:rPr>
          <w:sz w:val="28"/>
          <w:szCs w:val="28"/>
        </w:rPr>
        <w:t>Центральная, 13</w:t>
      </w:r>
      <w:r w:rsidRPr="00A13F3E">
        <w:rPr>
          <w:sz w:val="28"/>
          <w:szCs w:val="28"/>
        </w:rPr>
        <w:t xml:space="preserve">; </w:t>
      </w:r>
    </w:p>
    <w:p w:rsidR="009218DF" w:rsidRPr="00A13F3E" w:rsidRDefault="009218DF" w:rsidP="00F91933">
      <w:pPr>
        <w:jc w:val="both"/>
        <w:rPr>
          <w:sz w:val="28"/>
          <w:szCs w:val="28"/>
        </w:rPr>
      </w:pPr>
      <w:r w:rsidRPr="00A13F3E">
        <w:rPr>
          <w:sz w:val="28"/>
          <w:szCs w:val="28"/>
        </w:rPr>
        <w:t>тел./факс 8(863</w:t>
      </w:r>
      <w:r>
        <w:rPr>
          <w:sz w:val="28"/>
          <w:szCs w:val="28"/>
        </w:rPr>
        <w:t>78)2-63-42</w:t>
      </w:r>
      <w:r w:rsidRPr="00A13F3E">
        <w:rPr>
          <w:sz w:val="28"/>
          <w:szCs w:val="28"/>
        </w:rPr>
        <w:t xml:space="preserve">, </w:t>
      </w:r>
    </w:p>
    <w:p w:rsidR="009218DF" w:rsidRPr="00A13F3E" w:rsidRDefault="009218DF" w:rsidP="00F91933">
      <w:pPr>
        <w:jc w:val="both"/>
        <w:rPr>
          <w:sz w:val="28"/>
          <w:szCs w:val="28"/>
        </w:rPr>
      </w:pPr>
      <w:r w:rsidRPr="00A13F3E">
        <w:rPr>
          <w:sz w:val="28"/>
          <w:szCs w:val="28"/>
        </w:rPr>
        <w:t xml:space="preserve">адрес электронной почты: </w:t>
      </w:r>
      <w:hyperlink r:id="rId6" w:history="1">
        <w:r w:rsidRPr="00BF0646">
          <w:rPr>
            <w:rStyle w:val="Hyperlink"/>
            <w:sz w:val="28"/>
            <w:szCs w:val="28"/>
            <w:lang w:val="en-US"/>
          </w:rPr>
          <w:t>sp</w:t>
        </w:r>
        <w:r w:rsidRPr="00BF0646">
          <w:rPr>
            <w:rStyle w:val="Hyperlink"/>
            <w:sz w:val="28"/>
            <w:szCs w:val="28"/>
          </w:rPr>
          <w:t>11122@</w:t>
        </w:r>
        <w:r w:rsidRPr="00BF0646">
          <w:rPr>
            <w:rStyle w:val="Hyperlink"/>
            <w:sz w:val="28"/>
            <w:szCs w:val="28"/>
            <w:lang w:val="en-US"/>
          </w:rPr>
          <w:t>donpac</w:t>
        </w:r>
        <w:r w:rsidRPr="00BF0646">
          <w:rPr>
            <w:rStyle w:val="Hyperlink"/>
            <w:sz w:val="28"/>
            <w:szCs w:val="28"/>
          </w:rPr>
          <w:t>.</w:t>
        </w:r>
        <w:r w:rsidRPr="00BF0646">
          <w:rPr>
            <w:rStyle w:val="Hyperlink"/>
            <w:sz w:val="28"/>
            <w:szCs w:val="28"/>
            <w:lang w:val="en-US"/>
          </w:rPr>
          <w:t>ru</w:t>
        </w:r>
      </w:hyperlink>
      <w:r w:rsidRPr="00A13F3E">
        <w:rPr>
          <w:sz w:val="28"/>
          <w:szCs w:val="28"/>
        </w:rPr>
        <w:t xml:space="preserve">; </w:t>
      </w:r>
    </w:p>
    <w:p w:rsidR="009218DF" w:rsidRPr="00A13F3E" w:rsidRDefault="009218DF" w:rsidP="00F91933">
      <w:pPr>
        <w:jc w:val="both"/>
        <w:rPr>
          <w:sz w:val="28"/>
          <w:szCs w:val="28"/>
        </w:rPr>
      </w:pPr>
      <w:r w:rsidRPr="00A13F3E">
        <w:rPr>
          <w:sz w:val="28"/>
          <w:szCs w:val="28"/>
        </w:rPr>
        <w:t xml:space="preserve">адрес официального Интернет-сайта </w:t>
      </w:r>
      <w:r>
        <w:rPr>
          <w:b/>
          <w:color w:val="0000FF"/>
          <w:sz w:val="28"/>
          <w:szCs w:val="28"/>
          <w:lang w:val="en-US"/>
        </w:rPr>
        <w:t>http</w:t>
      </w:r>
      <w:r>
        <w:rPr>
          <w:b/>
          <w:color w:val="0000FF"/>
          <w:sz w:val="28"/>
          <w:szCs w:val="28"/>
        </w:rPr>
        <w:t>://</w:t>
      </w:r>
      <w:r>
        <w:rPr>
          <w:b/>
          <w:color w:val="0000FF"/>
          <w:sz w:val="28"/>
          <w:szCs w:val="28"/>
          <w:lang w:val="en-US"/>
        </w:rPr>
        <w:t>www</w:t>
      </w:r>
      <w:r>
        <w:rPr>
          <w:b/>
          <w:color w:val="0000FF"/>
          <w:sz w:val="28"/>
          <w:szCs w:val="28"/>
        </w:rPr>
        <w:t>.</w:t>
      </w:r>
      <w:r>
        <w:rPr>
          <w:b/>
          <w:color w:val="0000FF"/>
          <w:sz w:val="28"/>
          <w:szCs w:val="28"/>
          <w:lang w:val="en-US"/>
        </w:rPr>
        <w:t>savdjanskoe</w:t>
      </w:r>
      <w:r>
        <w:rPr>
          <w:b/>
          <w:color w:val="0000FF"/>
          <w:sz w:val="28"/>
          <w:szCs w:val="28"/>
        </w:rPr>
        <w:t>11122.</w:t>
      </w:r>
      <w:r>
        <w:rPr>
          <w:b/>
          <w:color w:val="0000FF"/>
          <w:sz w:val="28"/>
          <w:szCs w:val="28"/>
          <w:lang w:val="en-US"/>
        </w:rPr>
        <w:t>a</w:t>
      </w:r>
      <w:r>
        <w:rPr>
          <w:b/>
          <w:color w:val="0000FF"/>
          <w:sz w:val="28"/>
          <w:szCs w:val="28"/>
        </w:rPr>
        <w:t>5.</w:t>
      </w:r>
      <w:r>
        <w:rPr>
          <w:b/>
          <w:color w:val="0000FF"/>
          <w:sz w:val="28"/>
          <w:szCs w:val="28"/>
          <w:lang w:val="en-US"/>
        </w:rPr>
        <w:t>ru</w:t>
      </w:r>
      <w:r>
        <w:rPr>
          <w:b/>
          <w:color w:val="0000FF"/>
          <w:sz w:val="28"/>
          <w:szCs w:val="28"/>
        </w:rPr>
        <w:t>.</w:t>
      </w:r>
    </w:p>
    <w:p w:rsidR="009218DF" w:rsidRPr="00A13F3E" w:rsidRDefault="009218DF" w:rsidP="00F91933">
      <w:pPr>
        <w:jc w:val="both"/>
        <w:rPr>
          <w:sz w:val="28"/>
          <w:szCs w:val="28"/>
        </w:rPr>
      </w:pPr>
      <w:r w:rsidRPr="00A13F3E">
        <w:rPr>
          <w:sz w:val="28"/>
          <w:szCs w:val="28"/>
        </w:rPr>
        <w:t xml:space="preserve">График приема </w:t>
      </w:r>
      <w:r w:rsidRPr="00A13F3E">
        <w:rPr>
          <w:color w:val="000000"/>
          <w:sz w:val="28"/>
          <w:szCs w:val="28"/>
        </w:rPr>
        <w:t xml:space="preserve">обращений по получению муниципальной услуги осуществляется в администрации </w:t>
      </w:r>
      <w:r>
        <w:rPr>
          <w:color w:val="000000"/>
          <w:sz w:val="28"/>
          <w:szCs w:val="28"/>
        </w:rPr>
        <w:t>Савдянского</w:t>
      </w:r>
      <w:r w:rsidRPr="00A13F3E">
        <w:rPr>
          <w:color w:val="000000"/>
          <w:sz w:val="28"/>
          <w:szCs w:val="28"/>
        </w:rPr>
        <w:t xml:space="preserve"> сельского поселения в рабочие дни: </w:t>
      </w:r>
    </w:p>
    <w:p w:rsidR="009218DF" w:rsidRPr="00A13F3E" w:rsidRDefault="009218DF" w:rsidP="00F91933">
      <w:pPr>
        <w:ind w:firstLine="851"/>
        <w:jc w:val="both"/>
        <w:rPr>
          <w:sz w:val="28"/>
          <w:szCs w:val="28"/>
        </w:rPr>
      </w:pPr>
    </w:p>
    <w:tbl>
      <w:tblPr>
        <w:tblW w:w="867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3947"/>
        <w:gridCol w:w="4723"/>
      </w:tblGrid>
      <w:tr w:rsidR="009218DF" w:rsidRPr="00A13F3E" w:rsidTr="003612C9">
        <w:trPr>
          <w:trHeight w:val="441"/>
          <w:tblCellSpacing w:w="0" w:type="dxa"/>
          <w:jc w:val="center"/>
        </w:trPr>
        <w:tc>
          <w:tcPr>
            <w:tcW w:w="3947" w:type="dxa"/>
            <w:tcBorders>
              <w:top w:val="outset" w:sz="6" w:space="0" w:color="000000"/>
              <w:bottom w:val="outset" w:sz="6" w:space="0" w:color="000000"/>
              <w:right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bCs/>
                <w:color w:val="000000"/>
                <w:sz w:val="28"/>
                <w:szCs w:val="28"/>
              </w:rPr>
              <w:t>День недели</w:t>
            </w:r>
          </w:p>
        </w:tc>
        <w:tc>
          <w:tcPr>
            <w:tcW w:w="4723" w:type="dxa"/>
            <w:tcBorders>
              <w:top w:val="outset" w:sz="6" w:space="0" w:color="000000"/>
              <w:left w:val="outset" w:sz="6" w:space="0" w:color="000000"/>
              <w:bottom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bCs/>
                <w:color w:val="000000"/>
                <w:sz w:val="28"/>
                <w:szCs w:val="28"/>
              </w:rPr>
              <w:t>Время приема*</w:t>
            </w:r>
          </w:p>
        </w:tc>
      </w:tr>
      <w:tr w:rsidR="009218DF" w:rsidRPr="00A13F3E" w:rsidTr="003612C9">
        <w:trPr>
          <w:trHeight w:val="441"/>
          <w:tblCellSpacing w:w="0" w:type="dxa"/>
          <w:jc w:val="center"/>
        </w:trPr>
        <w:tc>
          <w:tcPr>
            <w:tcW w:w="3947" w:type="dxa"/>
            <w:tcBorders>
              <w:top w:val="outset" w:sz="6" w:space="0" w:color="000000"/>
              <w:bottom w:val="outset" w:sz="6" w:space="0" w:color="000000"/>
              <w:right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Понедельник</w:t>
            </w:r>
          </w:p>
        </w:tc>
        <w:tc>
          <w:tcPr>
            <w:tcW w:w="4723" w:type="dxa"/>
            <w:tcBorders>
              <w:top w:val="outset" w:sz="6" w:space="0" w:color="000000"/>
              <w:left w:val="outset" w:sz="6" w:space="0" w:color="000000"/>
              <w:bottom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с 8.00 до 16.00</w:t>
            </w:r>
          </w:p>
        </w:tc>
      </w:tr>
      <w:tr w:rsidR="009218DF" w:rsidRPr="00A13F3E" w:rsidTr="003612C9">
        <w:trPr>
          <w:trHeight w:val="441"/>
          <w:tblCellSpacing w:w="0" w:type="dxa"/>
          <w:jc w:val="center"/>
        </w:trPr>
        <w:tc>
          <w:tcPr>
            <w:tcW w:w="3947" w:type="dxa"/>
            <w:tcBorders>
              <w:top w:val="outset" w:sz="6" w:space="0" w:color="000000"/>
              <w:bottom w:val="outset" w:sz="6" w:space="0" w:color="000000"/>
              <w:right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sz w:val="28"/>
                <w:szCs w:val="28"/>
              </w:rPr>
              <w:t xml:space="preserve">Вторник           </w:t>
            </w:r>
          </w:p>
        </w:tc>
        <w:tc>
          <w:tcPr>
            <w:tcW w:w="4723" w:type="dxa"/>
            <w:tcBorders>
              <w:top w:val="outset" w:sz="6" w:space="0" w:color="000000"/>
              <w:left w:val="outset" w:sz="6" w:space="0" w:color="000000"/>
              <w:bottom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с 8.00 до 16.00</w:t>
            </w:r>
          </w:p>
        </w:tc>
      </w:tr>
      <w:tr w:rsidR="009218DF" w:rsidRPr="00A13F3E" w:rsidTr="003612C9">
        <w:trPr>
          <w:trHeight w:val="441"/>
          <w:tblCellSpacing w:w="0" w:type="dxa"/>
          <w:jc w:val="center"/>
        </w:trPr>
        <w:tc>
          <w:tcPr>
            <w:tcW w:w="3947" w:type="dxa"/>
            <w:tcBorders>
              <w:top w:val="outset" w:sz="6" w:space="0" w:color="000000"/>
              <w:bottom w:val="outset" w:sz="6" w:space="0" w:color="000000"/>
              <w:right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Среда</w:t>
            </w:r>
          </w:p>
        </w:tc>
        <w:tc>
          <w:tcPr>
            <w:tcW w:w="4723" w:type="dxa"/>
            <w:tcBorders>
              <w:top w:val="outset" w:sz="6" w:space="0" w:color="000000"/>
              <w:left w:val="outset" w:sz="6" w:space="0" w:color="000000"/>
              <w:bottom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с 8.00 до 16.00</w:t>
            </w:r>
          </w:p>
        </w:tc>
      </w:tr>
      <w:tr w:rsidR="009218DF" w:rsidRPr="00A13F3E" w:rsidTr="003612C9">
        <w:trPr>
          <w:trHeight w:val="441"/>
          <w:tblCellSpacing w:w="0" w:type="dxa"/>
          <w:jc w:val="center"/>
        </w:trPr>
        <w:tc>
          <w:tcPr>
            <w:tcW w:w="3947" w:type="dxa"/>
            <w:tcBorders>
              <w:top w:val="outset" w:sz="6" w:space="0" w:color="000000"/>
              <w:bottom w:val="outset" w:sz="6" w:space="0" w:color="000000"/>
              <w:right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Четверг</w:t>
            </w:r>
          </w:p>
        </w:tc>
        <w:tc>
          <w:tcPr>
            <w:tcW w:w="4723" w:type="dxa"/>
            <w:tcBorders>
              <w:top w:val="outset" w:sz="6" w:space="0" w:color="000000"/>
              <w:left w:val="outset" w:sz="6" w:space="0" w:color="000000"/>
              <w:bottom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с 8.00 до 16.00</w:t>
            </w:r>
          </w:p>
        </w:tc>
      </w:tr>
      <w:tr w:rsidR="009218DF" w:rsidRPr="00A13F3E" w:rsidTr="003612C9">
        <w:trPr>
          <w:trHeight w:val="441"/>
          <w:tblCellSpacing w:w="0" w:type="dxa"/>
          <w:jc w:val="center"/>
        </w:trPr>
        <w:tc>
          <w:tcPr>
            <w:tcW w:w="3947" w:type="dxa"/>
            <w:tcBorders>
              <w:top w:val="outset" w:sz="6" w:space="0" w:color="000000"/>
              <w:bottom w:val="outset" w:sz="6" w:space="0" w:color="000000"/>
              <w:right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Пятница</w:t>
            </w:r>
          </w:p>
        </w:tc>
        <w:tc>
          <w:tcPr>
            <w:tcW w:w="4723" w:type="dxa"/>
            <w:tcBorders>
              <w:top w:val="outset" w:sz="6" w:space="0" w:color="000000"/>
              <w:left w:val="outset" w:sz="6" w:space="0" w:color="000000"/>
              <w:bottom w:val="outset" w:sz="6" w:space="0" w:color="000000"/>
            </w:tcBorders>
          </w:tcPr>
          <w:p w:rsidR="009218DF" w:rsidRPr="00A13F3E" w:rsidRDefault="009218DF" w:rsidP="00F91933">
            <w:pPr>
              <w:spacing w:before="100" w:beforeAutospacing="1" w:after="115"/>
              <w:ind w:firstLine="706"/>
              <w:jc w:val="both"/>
              <w:rPr>
                <w:color w:val="000000"/>
                <w:sz w:val="28"/>
                <w:szCs w:val="28"/>
              </w:rPr>
            </w:pPr>
            <w:r w:rsidRPr="00A13F3E">
              <w:rPr>
                <w:color w:val="000000"/>
                <w:sz w:val="28"/>
                <w:szCs w:val="28"/>
              </w:rPr>
              <w:t>с 8.00 до 16.00</w:t>
            </w:r>
          </w:p>
        </w:tc>
      </w:tr>
    </w:tbl>
    <w:p w:rsidR="009218DF" w:rsidRPr="00A13F3E" w:rsidRDefault="009218DF" w:rsidP="00F91933">
      <w:pPr>
        <w:spacing w:before="100" w:beforeAutospacing="1"/>
        <w:jc w:val="both"/>
        <w:rPr>
          <w:color w:val="000000"/>
          <w:sz w:val="28"/>
          <w:szCs w:val="28"/>
        </w:rPr>
      </w:pPr>
      <w:r w:rsidRPr="00A13F3E">
        <w:rPr>
          <w:color w:val="000000"/>
          <w:sz w:val="28"/>
          <w:szCs w:val="28"/>
        </w:rPr>
        <w:t xml:space="preserve">  * с учетом обеденного перерыва, установленного регламентом работы Администрации </w:t>
      </w:r>
      <w:r>
        <w:rPr>
          <w:color w:val="000000"/>
          <w:sz w:val="28"/>
          <w:szCs w:val="28"/>
        </w:rPr>
        <w:t>Савдянского</w:t>
      </w:r>
      <w:r w:rsidRPr="00A13F3E">
        <w:rPr>
          <w:color w:val="000000"/>
          <w:sz w:val="28"/>
          <w:szCs w:val="28"/>
        </w:rPr>
        <w:t xml:space="preserve"> сельского поселения</w:t>
      </w:r>
    </w:p>
    <w:p w:rsidR="009218DF" w:rsidRPr="00A13F3E" w:rsidRDefault="009218DF" w:rsidP="00F91933">
      <w:pPr>
        <w:jc w:val="both"/>
        <w:rPr>
          <w:sz w:val="28"/>
          <w:szCs w:val="28"/>
        </w:rPr>
      </w:pPr>
    </w:p>
    <w:p w:rsidR="009218DF" w:rsidRPr="00A13F3E" w:rsidRDefault="009218DF" w:rsidP="00F91933">
      <w:pPr>
        <w:jc w:val="both"/>
        <w:rPr>
          <w:sz w:val="28"/>
          <w:szCs w:val="28"/>
        </w:rPr>
      </w:pPr>
      <w:bookmarkStart w:id="4" w:name="sub_10022"/>
      <w:bookmarkEnd w:id="3"/>
      <w:r w:rsidRPr="00A13F3E">
        <w:rPr>
          <w:spacing w:val="6"/>
          <w:sz w:val="28"/>
          <w:szCs w:val="28"/>
        </w:rPr>
        <w:t xml:space="preserve">Основными требованиями при консультировании и информировании </w:t>
      </w:r>
      <w:r w:rsidRPr="00A13F3E">
        <w:rPr>
          <w:spacing w:val="5"/>
          <w:sz w:val="28"/>
          <w:szCs w:val="28"/>
        </w:rPr>
        <w:t xml:space="preserve">являются: </w:t>
      </w:r>
      <w:r w:rsidRPr="00A13F3E">
        <w:rPr>
          <w:spacing w:val="6"/>
          <w:sz w:val="28"/>
          <w:szCs w:val="28"/>
        </w:rPr>
        <w:t xml:space="preserve">компетентность, вежливость, </w:t>
      </w:r>
      <w:r w:rsidRPr="00A13F3E">
        <w:rPr>
          <w:spacing w:val="7"/>
          <w:sz w:val="28"/>
          <w:szCs w:val="28"/>
        </w:rPr>
        <w:t>четкость в изложении материала, полнота консультирования.</w:t>
      </w:r>
    </w:p>
    <w:p w:rsidR="009218DF" w:rsidRPr="00A13F3E" w:rsidRDefault="009218DF" w:rsidP="00F91933">
      <w:pPr>
        <w:jc w:val="both"/>
        <w:rPr>
          <w:spacing w:val="7"/>
          <w:sz w:val="28"/>
          <w:szCs w:val="28"/>
        </w:rPr>
      </w:pPr>
      <w:r>
        <w:rPr>
          <w:spacing w:val="2"/>
          <w:sz w:val="28"/>
          <w:szCs w:val="28"/>
        </w:rPr>
        <w:t xml:space="preserve">Заявитель с учетом графика </w:t>
      </w:r>
      <w:r w:rsidRPr="00A13F3E">
        <w:rPr>
          <w:spacing w:val="2"/>
          <w:sz w:val="28"/>
          <w:szCs w:val="28"/>
        </w:rPr>
        <w:t xml:space="preserve">работы </w:t>
      </w:r>
      <w:r>
        <w:rPr>
          <w:spacing w:val="9"/>
          <w:sz w:val="28"/>
          <w:szCs w:val="28"/>
        </w:rPr>
        <w:t>Администрации Савдянского</w:t>
      </w:r>
      <w:r w:rsidRPr="00A13F3E">
        <w:rPr>
          <w:spacing w:val="9"/>
          <w:sz w:val="28"/>
          <w:szCs w:val="28"/>
        </w:rPr>
        <w:t xml:space="preserve"> сельского поселения с момента представления заявления и необходимых </w:t>
      </w:r>
      <w:r w:rsidRPr="00A13F3E">
        <w:rPr>
          <w:spacing w:val="12"/>
          <w:sz w:val="28"/>
          <w:szCs w:val="28"/>
        </w:rPr>
        <w:t xml:space="preserve">документов  имеет право  на получение  сведений  о  прохождении </w:t>
      </w:r>
      <w:r w:rsidRPr="00A13F3E">
        <w:rPr>
          <w:spacing w:val="7"/>
          <w:sz w:val="28"/>
          <w:szCs w:val="28"/>
        </w:rPr>
        <w:t>процедур   по   рассмотрению    его    заявления  и   документов   при помощи телефона, Интернета, электронной почты.</w:t>
      </w:r>
    </w:p>
    <w:p w:rsidR="009218DF" w:rsidRPr="00A13F3E" w:rsidRDefault="009218DF" w:rsidP="00F91933">
      <w:pPr>
        <w:shd w:val="clear" w:color="auto" w:fill="FFFFFF"/>
        <w:ind w:right="8"/>
        <w:jc w:val="both"/>
        <w:rPr>
          <w:b/>
          <w:spacing w:val="1"/>
          <w:sz w:val="28"/>
          <w:szCs w:val="28"/>
        </w:rPr>
      </w:pPr>
    </w:p>
    <w:p w:rsidR="009218DF" w:rsidRPr="00A13F3E" w:rsidRDefault="009218DF" w:rsidP="00F91933">
      <w:pPr>
        <w:shd w:val="clear" w:color="auto" w:fill="FFFFFF"/>
        <w:ind w:right="8"/>
        <w:jc w:val="both"/>
        <w:rPr>
          <w:spacing w:val="1"/>
          <w:sz w:val="28"/>
          <w:szCs w:val="28"/>
        </w:rPr>
      </w:pPr>
      <w:r w:rsidRPr="00A13F3E">
        <w:rPr>
          <w:spacing w:val="1"/>
          <w:sz w:val="28"/>
          <w:szCs w:val="28"/>
        </w:rPr>
        <w:t>2. Стандарт предоставления муниципальной услуги</w:t>
      </w:r>
    </w:p>
    <w:p w:rsidR="009218DF" w:rsidRPr="00A13F3E" w:rsidRDefault="009218DF" w:rsidP="00F91933">
      <w:pPr>
        <w:shd w:val="clear" w:color="auto" w:fill="FFFFFF"/>
        <w:ind w:right="8"/>
        <w:jc w:val="both"/>
        <w:rPr>
          <w:spacing w:val="1"/>
          <w:sz w:val="28"/>
          <w:szCs w:val="28"/>
        </w:rPr>
      </w:pPr>
    </w:p>
    <w:p w:rsidR="009218DF" w:rsidRDefault="009218DF" w:rsidP="00F91933">
      <w:pPr>
        <w:jc w:val="both"/>
        <w:rPr>
          <w:spacing w:val="-16"/>
          <w:sz w:val="28"/>
          <w:szCs w:val="28"/>
        </w:rPr>
      </w:pPr>
      <w:r>
        <w:rPr>
          <w:sz w:val="28"/>
          <w:szCs w:val="28"/>
        </w:rPr>
        <w:t>2.1. Наименование муниципальной услуги – «Перевод жилого помещения в нежилое помещение и нежилого помещения в жилое помещение</w:t>
      </w:r>
      <w:r>
        <w:rPr>
          <w:bCs/>
          <w:spacing w:val="-2"/>
          <w:sz w:val="28"/>
          <w:szCs w:val="28"/>
        </w:rPr>
        <w:t>».</w:t>
      </w:r>
    </w:p>
    <w:p w:rsidR="009218DF" w:rsidRDefault="009218DF" w:rsidP="00F91933">
      <w:pPr>
        <w:jc w:val="both"/>
        <w:rPr>
          <w:spacing w:val="1"/>
          <w:sz w:val="28"/>
          <w:szCs w:val="28"/>
        </w:rPr>
      </w:pPr>
      <w:r>
        <w:rPr>
          <w:spacing w:val="-16"/>
          <w:sz w:val="28"/>
          <w:szCs w:val="28"/>
        </w:rPr>
        <w:t xml:space="preserve">2.2. </w:t>
      </w:r>
      <w:r>
        <w:rPr>
          <w:spacing w:val="1"/>
          <w:sz w:val="28"/>
          <w:szCs w:val="28"/>
        </w:rPr>
        <w:t xml:space="preserve">Наименование органа местного самоуправления, предоставляющего муниципальную услугу – Администрация Савдянского сельского поселения. </w:t>
      </w:r>
    </w:p>
    <w:p w:rsidR="009218DF" w:rsidRDefault="009218DF" w:rsidP="00F91933">
      <w:pPr>
        <w:ind w:firstLine="540"/>
        <w:jc w:val="both"/>
        <w:outlineLvl w:val="2"/>
        <w:rPr>
          <w:sz w:val="28"/>
          <w:szCs w:val="28"/>
        </w:rPr>
      </w:pPr>
      <w:r>
        <w:rPr>
          <w:spacing w:val="1"/>
          <w:sz w:val="28"/>
          <w:szCs w:val="28"/>
        </w:rPr>
        <w:t xml:space="preserve">   2.3. </w:t>
      </w:r>
      <w:r>
        <w:rPr>
          <w:sz w:val="28"/>
          <w:szCs w:val="28"/>
        </w:rPr>
        <w:t>Результатом предоставления муниципальной услуги является:</w:t>
      </w:r>
    </w:p>
    <w:p w:rsidR="009218DF" w:rsidRDefault="009218DF" w:rsidP="00F91933">
      <w:pPr>
        <w:ind w:firstLine="540"/>
        <w:jc w:val="both"/>
        <w:outlineLvl w:val="2"/>
        <w:rPr>
          <w:sz w:val="28"/>
          <w:szCs w:val="28"/>
        </w:rPr>
      </w:pPr>
      <w:r>
        <w:rPr>
          <w:sz w:val="28"/>
          <w:szCs w:val="28"/>
        </w:rPr>
        <w:t xml:space="preserve">   1) получение уведомления о переводе жилого (нежилого) помещения в нежилое (жилое) помещение;</w:t>
      </w:r>
    </w:p>
    <w:p w:rsidR="009218DF" w:rsidRDefault="009218DF" w:rsidP="00F91933">
      <w:pPr>
        <w:ind w:firstLine="540"/>
        <w:jc w:val="both"/>
        <w:outlineLvl w:val="2"/>
        <w:rPr>
          <w:sz w:val="28"/>
          <w:szCs w:val="28"/>
        </w:rPr>
      </w:pPr>
      <w:r>
        <w:rPr>
          <w:sz w:val="28"/>
          <w:szCs w:val="28"/>
        </w:rPr>
        <w:t xml:space="preserve">   2) отказ в переводе помещения.</w:t>
      </w:r>
    </w:p>
    <w:p w:rsidR="009218DF" w:rsidRDefault="009218DF" w:rsidP="00F91933">
      <w:pPr>
        <w:jc w:val="both"/>
        <w:rPr>
          <w:color w:val="000000"/>
          <w:sz w:val="28"/>
          <w:szCs w:val="28"/>
        </w:rPr>
      </w:pPr>
      <w:r>
        <w:rPr>
          <w:color w:val="000000"/>
          <w:sz w:val="28"/>
          <w:szCs w:val="28"/>
        </w:rPr>
        <w:t xml:space="preserve">         2.4. Сроки  предоставления муниципальной услуги.</w:t>
      </w:r>
    </w:p>
    <w:p w:rsidR="009218DF" w:rsidRDefault="009218DF" w:rsidP="00F91933">
      <w:pPr>
        <w:ind w:firstLine="708"/>
        <w:jc w:val="both"/>
        <w:rPr>
          <w:sz w:val="28"/>
          <w:szCs w:val="28"/>
        </w:rPr>
      </w:pPr>
      <w:r>
        <w:rPr>
          <w:sz w:val="28"/>
          <w:szCs w:val="28"/>
        </w:rPr>
        <w:t xml:space="preserve">Время ожидания заявителей при подаче/получении документов для получения муниципальной услуги не должно превышать </w:t>
      </w:r>
      <w:r>
        <w:rPr>
          <w:bCs/>
          <w:sz w:val="28"/>
          <w:szCs w:val="28"/>
        </w:rPr>
        <w:t>15</w:t>
      </w:r>
      <w:r>
        <w:rPr>
          <w:b/>
          <w:sz w:val="28"/>
          <w:szCs w:val="28"/>
        </w:rPr>
        <w:t xml:space="preserve"> </w:t>
      </w:r>
      <w:r>
        <w:rPr>
          <w:bCs/>
          <w:sz w:val="28"/>
          <w:szCs w:val="28"/>
        </w:rPr>
        <w:t>минут</w:t>
      </w:r>
      <w:r>
        <w:rPr>
          <w:b/>
          <w:sz w:val="28"/>
          <w:szCs w:val="28"/>
        </w:rPr>
        <w:t>.</w:t>
      </w:r>
    </w:p>
    <w:p w:rsidR="009218DF" w:rsidRDefault="009218DF" w:rsidP="00F91933">
      <w:pPr>
        <w:tabs>
          <w:tab w:val="num" w:pos="1260"/>
          <w:tab w:val="num" w:pos="1560"/>
        </w:tabs>
        <w:ind w:firstLine="709"/>
        <w:jc w:val="both"/>
        <w:rPr>
          <w:b/>
          <w:sz w:val="28"/>
          <w:szCs w:val="28"/>
        </w:rPr>
      </w:pPr>
      <w:r>
        <w:rPr>
          <w:sz w:val="28"/>
          <w:szCs w:val="28"/>
        </w:rPr>
        <w:t>Продолжительность приема</w:t>
      </w:r>
      <w:r>
        <w:rPr>
          <w:b/>
          <w:sz w:val="28"/>
          <w:szCs w:val="28"/>
        </w:rPr>
        <w:t xml:space="preserve"> </w:t>
      </w:r>
      <w:r>
        <w:rPr>
          <w:sz w:val="28"/>
          <w:szCs w:val="28"/>
        </w:rPr>
        <w:t xml:space="preserve">заявителей у специалиста при подаче/получении документов для получения муниципальной услуги не должна превышать 15 </w:t>
      </w:r>
      <w:r>
        <w:rPr>
          <w:bCs/>
          <w:sz w:val="28"/>
          <w:szCs w:val="28"/>
        </w:rPr>
        <w:t>минут</w:t>
      </w:r>
      <w:r>
        <w:rPr>
          <w:b/>
          <w:sz w:val="28"/>
          <w:szCs w:val="28"/>
        </w:rPr>
        <w:t>.</w:t>
      </w:r>
    </w:p>
    <w:p w:rsidR="009218DF" w:rsidRDefault="009218DF" w:rsidP="00F91933">
      <w:pPr>
        <w:suppressAutoHyphens/>
        <w:ind w:firstLine="709"/>
        <w:jc w:val="both"/>
        <w:rPr>
          <w:color w:val="000000"/>
          <w:sz w:val="28"/>
          <w:szCs w:val="28"/>
        </w:rPr>
      </w:pPr>
      <w:r>
        <w:rPr>
          <w:color w:val="000000"/>
          <w:sz w:val="28"/>
          <w:szCs w:val="28"/>
        </w:rPr>
        <w:t xml:space="preserve">Срок исполнения муниципальной услуги не должен превышать  </w:t>
      </w:r>
      <w:r w:rsidRPr="00957B21">
        <w:rPr>
          <w:color w:val="000000"/>
          <w:sz w:val="28"/>
          <w:szCs w:val="28"/>
        </w:rPr>
        <w:t>45</w:t>
      </w:r>
      <w:r>
        <w:rPr>
          <w:color w:val="000000"/>
          <w:sz w:val="28"/>
          <w:szCs w:val="28"/>
        </w:rPr>
        <w:t xml:space="preserve"> дней со дня представления полного пакета документов, необходимого для рассмотрения вопроса о предоставлении муниципальной услуги.</w:t>
      </w:r>
    </w:p>
    <w:p w:rsidR="009218DF" w:rsidRPr="00A13F3E" w:rsidRDefault="009218DF" w:rsidP="00F91933">
      <w:pPr>
        <w:ind w:firstLine="540"/>
        <w:jc w:val="both"/>
        <w:outlineLvl w:val="1"/>
        <w:rPr>
          <w:sz w:val="28"/>
          <w:szCs w:val="28"/>
        </w:rPr>
      </w:pPr>
      <w:r>
        <w:rPr>
          <w:sz w:val="28"/>
          <w:szCs w:val="28"/>
        </w:rPr>
        <w:t xml:space="preserve"> </w:t>
      </w:r>
      <w:r w:rsidRPr="00A13F3E">
        <w:rPr>
          <w:sz w:val="28"/>
          <w:szCs w:val="28"/>
        </w:rPr>
        <w:t xml:space="preserve">   2.5. Правовые основания для предоставления муниципальной услуги:</w:t>
      </w:r>
    </w:p>
    <w:p w:rsidR="009218DF" w:rsidRDefault="009218DF" w:rsidP="00F91933">
      <w:pPr>
        <w:ind w:firstLine="708"/>
        <w:jc w:val="both"/>
        <w:rPr>
          <w:bCs/>
          <w:sz w:val="28"/>
          <w:szCs w:val="28"/>
        </w:rPr>
      </w:pPr>
      <w:r>
        <w:rPr>
          <w:bCs/>
          <w:sz w:val="28"/>
          <w:szCs w:val="28"/>
        </w:rPr>
        <w:t>- Конституция Российской Федерации;</w:t>
      </w:r>
    </w:p>
    <w:p w:rsidR="009218DF" w:rsidRDefault="009218DF" w:rsidP="00F91933">
      <w:pPr>
        <w:ind w:firstLine="708"/>
        <w:jc w:val="both"/>
        <w:rPr>
          <w:color w:val="000000"/>
          <w:sz w:val="28"/>
          <w:szCs w:val="28"/>
        </w:rPr>
      </w:pPr>
      <w:r>
        <w:rPr>
          <w:bCs/>
          <w:sz w:val="28"/>
          <w:szCs w:val="28"/>
        </w:rPr>
        <w:t xml:space="preserve">- </w:t>
      </w:r>
      <w:r>
        <w:rPr>
          <w:sz w:val="28"/>
          <w:szCs w:val="28"/>
        </w:rPr>
        <w:t>Жилищный кодекс Российской Федерации</w:t>
      </w:r>
      <w:r>
        <w:rPr>
          <w:bCs/>
          <w:sz w:val="28"/>
          <w:szCs w:val="28"/>
        </w:rPr>
        <w:t>;</w:t>
      </w:r>
      <w:r>
        <w:rPr>
          <w:color w:val="000000"/>
          <w:sz w:val="28"/>
          <w:szCs w:val="28"/>
        </w:rPr>
        <w:t xml:space="preserve"> </w:t>
      </w:r>
    </w:p>
    <w:p w:rsidR="009218DF" w:rsidRDefault="009218DF" w:rsidP="00F91933">
      <w:pPr>
        <w:suppressAutoHyphens/>
        <w:ind w:firstLine="709"/>
        <w:jc w:val="both"/>
        <w:rPr>
          <w:sz w:val="28"/>
          <w:szCs w:val="28"/>
        </w:rPr>
      </w:pPr>
      <w:r>
        <w:rPr>
          <w:color w:val="000000"/>
          <w:sz w:val="28"/>
          <w:szCs w:val="28"/>
        </w:rPr>
        <w:t xml:space="preserve">- </w:t>
      </w:r>
      <w:r>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w:t>
      </w:r>
    </w:p>
    <w:p w:rsidR="009218DF" w:rsidRDefault="009218DF" w:rsidP="00F91933">
      <w:pPr>
        <w:suppressAutoHyphens/>
        <w:jc w:val="both"/>
        <w:rPr>
          <w:sz w:val="28"/>
          <w:szCs w:val="28"/>
        </w:rPr>
      </w:pPr>
      <w:r>
        <w:rPr>
          <w:sz w:val="28"/>
          <w:szCs w:val="28"/>
        </w:rPr>
        <w:t xml:space="preserve">         - Устав муниципального образования «Савдянское сельское поселение».</w:t>
      </w:r>
    </w:p>
    <w:p w:rsidR="009218DF" w:rsidRDefault="009218DF" w:rsidP="00F91933">
      <w:pPr>
        <w:pStyle w:val="ConsPlusNormal"/>
        <w:widowControl/>
        <w:spacing w:line="232" w:lineRule="auto"/>
        <w:jc w:val="both"/>
        <w:rPr>
          <w:rFonts w:ascii="Times New Roman" w:hAnsi="Times New Roman" w:cs="Times New Roman"/>
          <w:sz w:val="28"/>
          <w:szCs w:val="28"/>
        </w:rPr>
      </w:pPr>
      <w:r>
        <w:rPr>
          <w:rFonts w:ascii="Times New Roman" w:hAnsi="Times New Roman" w:cs="Times New Roman"/>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218DF" w:rsidRDefault="009218DF" w:rsidP="00F91933">
      <w:pPr>
        <w:jc w:val="both"/>
        <w:rPr>
          <w:color w:val="000000"/>
          <w:sz w:val="28"/>
          <w:szCs w:val="28"/>
        </w:rPr>
      </w:pPr>
      <w:bookmarkStart w:id="5" w:name="sub_100326"/>
      <w:r>
        <w:rPr>
          <w:color w:val="000000"/>
          <w:sz w:val="28"/>
          <w:szCs w:val="28"/>
        </w:rPr>
        <w:t>Для оказания муниципальной услуги по переводу жилого помещения в нежилое помещение и нежилого помещения в жилое помещение заявитель предоставляет следующие документы:</w:t>
      </w:r>
    </w:p>
    <w:p w:rsidR="009218DF" w:rsidRDefault="009218DF" w:rsidP="00F91933">
      <w:pPr>
        <w:jc w:val="both"/>
        <w:rPr>
          <w:color w:val="000000"/>
          <w:sz w:val="28"/>
          <w:szCs w:val="28"/>
        </w:rPr>
      </w:pPr>
      <w:bookmarkStart w:id="6" w:name="sub_100311"/>
      <w:r>
        <w:rPr>
          <w:color w:val="000000"/>
          <w:sz w:val="28"/>
          <w:szCs w:val="28"/>
        </w:rPr>
        <w:t xml:space="preserve">2.6.1 заявление  на имя Главы </w:t>
      </w:r>
      <w:r>
        <w:rPr>
          <w:sz w:val="28"/>
          <w:szCs w:val="28"/>
        </w:rPr>
        <w:t xml:space="preserve">Савдянского сельского </w:t>
      </w:r>
      <w:r>
        <w:rPr>
          <w:color w:val="000000"/>
          <w:sz w:val="28"/>
          <w:szCs w:val="28"/>
        </w:rPr>
        <w:t>поселения о переводе жилого помещения в нежилое помещение и нежилого помещения в жилое помещение, с указанием предполагаемого целевого использования помещения после перевода (приложение 1);</w:t>
      </w:r>
    </w:p>
    <w:p w:rsidR="009218DF" w:rsidRPr="00C35A49" w:rsidRDefault="009218DF" w:rsidP="00F91933">
      <w:pPr>
        <w:jc w:val="both"/>
        <w:rPr>
          <w:color w:val="000000"/>
          <w:sz w:val="28"/>
          <w:szCs w:val="28"/>
        </w:rPr>
      </w:pPr>
      <w:bookmarkStart w:id="7" w:name="sub_100312"/>
      <w:bookmarkEnd w:id="6"/>
      <w:r>
        <w:rPr>
          <w:color w:val="000000"/>
          <w:sz w:val="28"/>
          <w:szCs w:val="28"/>
        </w:rPr>
        <w:t>2.6.2 правоустанавливающие документы на переводимое помещение (подлинники или засвидетельствованные в нотариальном порядке копии);</w:t>
      </w:r>
    </w:p>
    <w:p w:rsidR="009218DF" w:rsidRPr="006D3E55" w:rsidRDefault="009218DF" w:rsidP="00F91933">
      <w:pPr>
        <w:jc w:val="both"/>
        <w:rPr>
          <w:sz w:val="28"/>
          <w:szCs w:val="28"/>
        </w:rPr>
      </w:pPr>
      <w:r w:rsidRPr="006D3E55">
        <w:rPr>
          <w:sz w:val="28"/>
          <w:szCs w:val="28"/>
        </w:rPr>
        <w:t>2.6.21</w:t>
      </w:r>
      <w:r>
        <w:rPr>
          <w:sz w:val="28"/>
          <w:szCs w:val="28"/>
        </w:rPr>
        <w:t xml:space="preserve"> </w:t>
      </w:r>
      <w:r w:rsidRPr="006D3E55">
        <w:rPr>
          <w:sz w:val="28"/>
          <w:szCs w:val="28"/>
        </w:rPr>
        <w:t>регистрационное удостоверение, выданное уполномоченным органом</w:t>
      </w:r>
    </w:p>
    <w:p w:rsidR="009218DF" w:rsidRPr="006D3E55" w:rsidRDefault="009218DF" w:rsidP="00F91933">
      <w:pPr>
        <w:jc w:val="both"/>
        <w:rPr>
          <w:sz w:val="28"/>
          <w:szCs w:val="28"/>
        </w:rPr>
      </w:pPr>
      <w:r w:rsidRPr="006D3E55">
        <w:rPr>
          <w:sz w:val="28"/>
          <w:szCs w:val="28"/>
        </w:rPr>
        <w:t>2.6.22 договор купли-продажи</w:t>
      </w:r>
    </w:p>
    <w:p w:rsidR="009218DF" w:rsidRPr="006D3E55" w:rsidRDefault="009218DF" w:rsidP="00F91933">
      <w:pPr>
        <w:jc w:val="both"/>
        <w:rPr>
          <w:sz w:val="28"/>
          <w:szCs w:val="28"/>
        </w:rPr>
      </w:pPr>
      <w:r w:rsidRPr="006D3E55">
        <w:rPr>
          <w:sz w:val="28"/>
          <w:szCs w:val="28"/>
        </w:rPr>
        <w:t>2.6.23 договор дарения</w:t>
      </w:r>
    </w:p>
    <w:p w:rsidR="009218DF" w:rsidRPr="006D3E55" w:rsidRDefault="009218DF" w:rsidP="00F91933">
      <w:pPr>
        <w:jc w:val="both"/>
        <w:rPr>
          <w:sz w:val="28"/>
          <w:szCs w:val="28"/>
        </w:rPr>
      </w:pPr>
      <w:r w:rsidRPr="006D3E55">
        <w:rPr>
          <w:sz w:val="28"/>
          <w:szCs w:val="28"/>
        </w:rPr>
        <w:t>2.6.24 договор мены</w:t>
      </w:r>
    </w:p>
    <w:p w:rsidR="009218DF" w:rsidRPr="006D3E55" w:rsidRDefault="009218DF" w:rsidP="00F91933">
      <w:pPr>
        <w:jc w:val="both"/>
        <w:rPr>
          <w:sz w:val="28"/>
          <w:szCs w:val="28"/>
        </w:rPr>
      </w:pPr>
      <w:r w:rsidRPr="006D3E55">
        <w:rPr>
          <w:sz w:val="28"/>
          <w:szCs w:val="28"/>
        </w:rPr>
        <w:t>2.6.25 договор ренты (пожизненного содержания с иждевением)</w:t>
      </w:r>
    </w:p>
    <w:p w:rsidR="009218DF" w:rsidRPr="006D3E55" w:rsidRDefault="009218DF" w:rsidP="00F91933">
      <w:pPr>
        <w:jc w:val="both"/>
        <w:rPr>
          <w:sz w:val="28"/>
          <w:szCs w:val="28"/>
        </w:rPr>
      </w:pPr>
      <w:r w:rsidRPr="006D3E55">
        <w:rPr>
          <w:sz w:val="28"/>
          <w:szCs w:val="28"/>
        </w:rPr>
        <w:t>2.6.26 свидетельство о праве на наследство по закону</w:t>
      </w:r>
    </w:p>
    <w:p w:rsidR="009218DF" w:rsidRPr="006D3E55" w:rsidRDefault="009218DF" w:rsidP="00F91933">
      <w:pPr>
        <w:jc w:val="both"/>
        <w:rPr>
          <w:sz w:val="28"/>
          <w:szCs w:val="28"/>
        </w:rPr>
      </w:pPr>
      <w:r w:rsidRPr="006D3E55">
        <w:rPr>
          <w:sz w:val="28"/>
          <w:szCs w:val="28"/>
        </w:rPr>
        <w:t>2.6.27 свидетельство о праве на наследство по завещанию</w:t>
      </w:r>
    </w:p>
    <w:p w:rsidR="009218DF" w:rsidRPr="006D3E55" w:rsidRDefault="009218DF" w:rsidP="00F91933">
      <w:pPr>
        <w:jc w:val="both"/>
        <w:rPr>
          <w:sz w:val="28"/>
          <w:szCs w:val="28"/>
        </w:rPr>
      </w:pPr>
      <w:r w:rsidRPr="006D3E55">
        <w:rPr>
          <w:sz w:val="28"/>
          <w:szCs w:val="28"/>
        </w:rPr>
        <w:t>решение суда</w:t>
      </w:r>
      <w:bookmarkStart w:id="8" w:name="sub_100313"/>
      <w:bookmarkEnd w:id="7"/>
    </w:p>
    <w:p w:rsidR="009218DF" w:rsidRPr="00C35A49" w:rsidRDefault="009218DF" w:rsidP="00F91933">
      <w:pPr>
        <w:jc w:val="both"/>
        <w:rPr>
          <w:color w:val="FF0000"/>
          <w:sz w:val="28"/>
          <w:szCs w:val="28"/>
        </w:rPr>
      </w:pPr>
      <w:r>
        <w:rPr>
          <w:color w:val="000000"/>
          <w:sz w:val="28"/>
          <w:szCs w:val="28"/>
        </w:rPr>
        <w:t>2.6.3 план переводимого помещения с его техническим описанием (в случае, если это помещение является жилым - технический паспорт этого помещения);</w:t>
      </w:r>
    </w:p>
    <w:p w:rsidR="009218DF" w:rsidRDefault="009218DF" w:rsidP="00F91933">
      <w:pPr>
        <w:jc w:val="both"/>
        <w:rPr>
          <w:color w:val="000000"/>
          <w:sz w:val="28"/>
          <w:szCs w:val="28"/>
        </w:rPr>
      </w:pPr>
      <w:bookmarkStart w:id="9" w:name="sub_100314"/>
      <w:bookmarkEnd w:id="8"/>
      <w:r>
        <w:rPr>
          <w:color w:val="000000"/>
          <w:sz w:val="28"/>
          <w:szCs w:val="28"/>
        </w:rPr>
        <w:t>2.6.4 поэтажный план дома, в котором находится переводимое помещение;</w:t>
      </w:r>
    </w:p>
    <w:bookmarkEnd w:id="9"/>
    <w:p w:rsidR="009218DF" w:rsidRDefault="009218DF" w:rsidP="00F91933">
      <w:pPr>
        <w:jc w:val="both"/>
        <w:rPr>
          <w:color w:val="000000"/>
          <w:sz w:val="28"/>
          <w:szCs w:val="28"/>
        </w:rPr>
      </w:pPr>
      <w:r>
        <w:rPr>
          <w:color w:val="000000"/>
          <w:sz w:val="28"/>
          <w:szCs w:val="28"/>
        </w:rPr>
        <w:t>2.6.5 подготовленный и оформленный в установленном порядке проект реконструкции переводимого помещения (в случае, если его переустройство и (или) перепланировка требуются для обеспечения использования такого помещения в качестве жилого или нежилого помещения);</w:t>
      </w:r>
    </w:p>
    <w:p w:rsidR="009218DF" w:rsidRDefault="009218DF" w:rsidP="00F91933">
      <w:pPr>
        <w:jc w:val="both"/>
        <w:rPr>
          <w:color w:val="000000"/>
          <w:sz w:val="28"/>
          <w:szCs w:val="28"/>
        </w:rPr>
      </w:pPr>
      <w:r>
        <w:rPr>
          <w:color w:val="000000"/>
          <w:sz w:val="28"/>
          <w:szCs w:val="28"/>
        </w:rPr>
        <w:t>2.6.6 справку об отсутствии регистрации граждан по месту жительства или месту пребывания в переводимом помещении;</w:t>
      </w:r>
    </w:p>
    <w:p w:rsidR="009218DF" w:rsidRDefault="009218DF" w:rsidP="00F91933">
      <w:pPr>
        <w:jc w:val="both"/>
        <w:rPr>
          <w:color w:val="000000"/>
          <w:sz w:val="28"/>
          <w:szCs w:val="28"/>
        </w:rPr>
      </w:pPr>
      <w:r>
        <w:rPr>
          <w:sz w:val="28"/>
          <w:szCs w:val="28"/>
        </w:rPr>
        <w:t>2.6.7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Областными нормативными правовыми актами,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9218DF" w:rsidRDefault="009218DF" w:rsidP="00F91933">
      <w:pPr>
        <w:ind w:firstLine="708"/>
        <w:jc w:val="both"/>
        <w:rPr>
          <w:color w:val="000000"/>
          <w:sz w:val="28"/>
          <w:szCs w:val="28"/>
        </w:rPr>
      </w:pPr>
      <w:bookmarkStart w:id="10" w:name="sub_10033"/>
      <w:bookmarkEnd w:id="5"/>
      <w:r>
        <w:rPr>
          <w:color w:val="000000"/>
          <w:sz w:val="28"/>
          <w:szCs w:val="28"/>
        </w:rPr>
        <w:t>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w:t>
      </w:r>
    </w:p>
    <w:p w:rsidR="009218DF" w:rsidRDefault="009218DF" w:rsidP="00F91933">
      <w:pPr>
        <w:ind w:firstLine="708"/>
        <w:jc w:val="both"/>
        <w:rPr>
          <w:color w:val="000000"/>
          <w:sz w:val="28"/>
          <w:szCs w:val="28"/>
        </w:rPr>
      </w:pPr>
      <w:r>
        <w:rPr>
          <w:color w:val="000000"/>
          <w:sz w:val="28"/>
          <w:szCs w:val="28"/>
        </w:rPr>
        <w:t>Муниципальная услуга предоставляется в рамках межведомственного взаимодействия.</w:t>
      </w:r>
    </w:p>
    <w:bookmarkEnd w:id="10"/>
    <w:p w:rsidR="009218DF" w:rsidRDefault="009218DF" w:rsidP="00F91933">
      <w:pPr>
        <w:jc w:val="both"/>
        <w:rPr>
          <w:sz w:val="28"/>
          <w:szCs w:val="28"/>
        </w:rPr>
      </w:pPr>
      <w:r>
        <w:rPr>
          <w:color w:val="000000"/>
          <w:sz w:val="28"/>
          <w:szCs w:val="28"/>
        </w:rPr>
        <w:t xml:space="preserve">2.7. </w:t>
      </w: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Администрации Савдянского сельского поселения.</w:t>
      </w:r>
    </w:p>
    <w:p w:rsidR="009218DF" w:rsidRDefault="009218DF" w:rsidP="00F91933">
      <w:pPr>
        <w:jc w:val="both"/>
        <w:rPr>
          <w:sz w:val="28"/>
          <w:szCs w:val="28"/>
        </w:rPr>
      </w:pPr>
      <w:r>
        <w:rPr>
          <w:sz w:val="28"/>
          <w:szCs w:val="28"/>
        </w:rPr>
        <w:t xml:space="preserve"> Запрещается требовать от заявителя  предоставления документов и информации,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18DF" w:rsidRDefault="009218DF" w:rsidP="00F91933">
      <w:pPr>
        <w:jc w:val="both"/>
        <w:rPr>
          <w:color w:val="000000"/>
          <w:sz w:val="28"/>
          <w:szCs w:val="28"/>
        </w:rPr>
      </w:pPr>
      <w:bookmarkStart w:id="11" w:name="sub_10023"/>
      <w:bookmarkEnd w:id="4"/>
      <w:r>
        <w:rPr>
          <w:color w:val="000000"/>
          <w:sz w:val="28"/>
          <w:szCs w:val="28"/>
        </w:rPr>
        <w:t>2.8. Основанием для отказа в предоставлении муниципальной услуги по оформлению перевода жилого помещения в нежилое помещение и нежилого помещения в жилое помещение служит:</w:t>
      </w:r>
    </w:p>
    <w:bookmarkEnd w:id="11"/>
    <w:p w:rsidR="009218DF" w:rsidRDefault="009218DF" w:rsidP="00F91933">
      <w:pPr>
        <w:jc w:val="both"/>
        <w:rPr>
          <w:color w:val="000000"/>
          <w:sz w:val="28"/>
          <w:szCs w:val="28"/>
        </w:rPr>
      </w:pPr>
      <w:r>
        <w:rPr>
          <w:color w:val="000000"/>
          <w:sz w:val="28"/>
          <w:szCs w:val="28"/>
        </w:rPr>
        <w:t xml:space="preserve"> представление неполного пакета документов, необходимого для оказания муниципальной услуги;</w:t>
      </w:r>
    </w:p>
    <w:p w:rsidR="009218DF" w:rsidRDefault="009218DF" w:rsidP="00F91933">
      <w:pPr>
        <w:jc w:val="both"/>
        <w:rPr>
          <w:color w:val="000000"/>
          <w:sz w:val="28"/>
          <w:szCs w:val="28"/>
        </w:rPr>
      </w:pPr>
      <w:r>
        <w:rPr>
          <w:color w:val="000000"/>
          <w:sz w:val="28"/>
          <w:szCs w:val="28"/>
        </w:rPr>
        <w:t xml:space="preserve"> несоблюдение условий перевода жилого помещения в нежилое помещение и нежилого помещения в жилое помещение;</w:t>
      </w:r>
    </w:p>
    <w:p w:rsidR="009218DF" w:rsidRDefault="009218DF" w:rsidP="00F91933">
      <w:pPr>
        <w:jc w:val="both"/>
        <w:rPr>
          <w:color w:val="000000"/>
          <w:sz w:val="28"/>
          <w:szCs w:val="28"/>
        </w:rPr>
      </w:pPr>
      <w:r>
        <w:rPr>
          <w:color w:val="000000"/>
          <w:sz w:val="28"/>
          <w:szCs w:val="28"/>
        </w:rPr>
        <w:t xml:space="preserve"> несоответствие проекта  реконструкции требованиям законодательства.</w:t>
      </w:r>
    </w:p>
    <w:p w:rsidR="009218DF" w:rsidRDefault="009218DF" w:rsidP="00F91933">
      <w:pPr>
        <w:jc w:val="both"/>
        <w:rPr>
          <w:color w:val="000000"/>
          <w:sz w:val="28"/>
          <w:szCs w:val="28"/>
        </w:rPr>
      </w:pPr>
      <w:bookmarkStart w:id="12" w:name="sub_10024"/>
      <w:r>
        <w:rPr>
          <w:color w:val="000000"/>
          <w:sz w:val="28"/>
          <w:szCs w:val="28"/>
        </w:rPr>
        <w:t xml:space="preserve"> </w:t>
      </w:r>
      <w:bookmarkEnd w:id="12"/>
      <w:r>
        <w:rPr>
          <w:color w:val="000000"/>
          <w:sz w:val="28"/>
          <w:szCs w:val="28"/>
        </w:rPr>
        <w:t xml:space="preserve">2.9.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9218DF" w:rsidRDefault="009218DF" w:rsidP="00F91933">
      <w:pPr>
        <w:jc w:val="both"/>
        <w:rPr>
          <w:sz w:val="28"/>
          <w:szCs w:val="28"/>
        </w:rPr>
      </w:pPr>
      <w:r>
        <w:rPr>
          <w:sz w:val="28"/>
          <w:szCs w:val="28"/>
        </w:rPr>
        <w:t xml:space="preserve"> 2.10. Муниципальная услуга предоставляется бесплатно.</w:t>
      </w:r>
    </w:p>
    <w:p w:rsidR="009218DF" w:rsidRDefault="009218DF" w:rsidP="00F91933">
      <w:pPr>
        <w:jc w:val="both"/>
        <w:rPr>
          <w:sz w:val="28"/>
          <w:szCs w:val="28"/>
        </w:rPr>
      </w:pPr>
      <w:r>
        <w:rPr>
          <w:sz w:val="28"/>
          <w:szCs w:val="28"/>
        </w:rPr>
        <w:t xml:space="preserve"> 2.11. Максимальный срок ожидания в очереди при подаче заявления, в целях получения муниципальной услуги, и при получении результата предоставления таких услуг составляет 15 минут.</w:t>
      </w:r>
    </w:p>
    <w:p w:rsidR="009218DF" w:rsidRDefault="009218DF" w:rsidP="00F91933">
      <w:pPr>
        <w:jc w:val="both"/>
        <w:rPr>
          <w:sz w:val="28"/>
          <w:szCs w:val="28"/>
        </w:rPr>
      </w:pPr>
      <w:r>
        <w:rPr>
          <w:sz w:val="28"/>
          <w:szCs w:val="28"/>
        </w:rPr>
        <w:t xml:space="preserve"> 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18DF" w:rsidRDefault="009218DF" w:rsidP="00F91933">
      <w:pPr>
        <w:jc w:val="both"/>
        <w:rPr>
          <w:sz w:val="28"/>
          <w:szCs w:val="28"/>
        </w:rPr>
      </w:pPr>
      <w:r>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9218DF" w:rsidRDefault="009218DF" w:rsidP="00F91933">
      <w:pPr>
        <w:jc w:val="both"/>
        <w:rPr>
          <w:sz w:val="28"/>
          <w:szCs w:val="28"/>
        </w:rPr>
      </w:pPr>
      <w:r>
        <w:rPr>
          <w:sz w:val="28"/>
          <w:szCs w:val="28"/>
        </w:rPr>
        <w:t>Помещения, в которых предоставляется муниципальная услуга, оборудуются средствами противопожарной защиты.</w:t>
      </w:r>
    </w:p>
    <w:p w:rsidR="009218DF" w:rsidRDefault="009218DF" w:rsidP="00F91933">
      <w:pPr>
        <w:pStyle w:val="NormalWeb"/>
        <w:spacing w:before="0" w:beforeAutospacing="0" w:after="0" w:afterAutospacing="0"/>
        <w:ind w:firstLine="720"/>
        <w:jc w:val="both"/>
        <w:rPr>
          <w:sz w:val="28"/>
          <w:szCs w:val="28"/>
        </w:rPr>
      </w:pPr>
      <w:r>
        <w:rPr>
          <w:sz w:val="28"/>
          <w:szCs w:val="28"/>
        </w:rPr>
        <w:t>Помещения обозначаются соответствующими табличками с указанием названия кабинета.</w:t>
      </w:r>
    </w:p>
    <w:p w:rsidR="009218DF" w:rsidRDefault="009218DF" w:rsidP="00F91933">
      <w:pPr>
        <w:jc w:val="both"/>
        <w:rPr>
          <w:sz w:val="28"/>
          <w:szCs w:val="28"/>
        </w:rPr>
      </w:pPr>
      <w:r>
        <w:rPr>
          <w:sz w:val="28"/>
          <w:szCs w:val="28"/>
        </w:rPr>
        <w:t>2.13. Показатели доступности и качества муниципальных услуг.</w:t>
      </w:r>
    </w:p>
    <w:p w:rsidR="009218DF" w:rsidRDefault="009218DF" w:rsidP="00F91933">
      <w:pPr>
        <w:ind w:firstLine="540"/>
        <w:jc w:val="both"/>
        <w:outlineLvl w:val="2"/>
        <w:rPr>
          <w:sz w:val="28"/>
          <w:szCs w:val="28"/>
        </w:rPr>
      </w:pPr>
      <w:r>
        <w:rPr>
          <w:sz w:val="28"/>
          <w:szCs w:val="28"/>
        </w:rPr>
        <w:t>Основными принципами предоставления муниципальной услуги являются:</w:t>
      </w:r>
    </w:p>
    <w:p w:rsidR="009218DF" w:rsidRDefault="009218DF" w:rsidP="00F91933">
      <w:pPr>
        <w:ind w:firstLine="540"/>
        <w:jc w:val="both"/>
        <w:outlineLvl w:val="2"/>
        <w:rPr>
          <w:sz w:val="28"/>
          <w:szCs w:val="28"/>
        </w:rPr>
      </w:pPr>
      <w:r>
        <w:rPr>
          <w:sz w:val="28"/>
          <w:szCs w:val="28"/>
        </w:rPr>
        <w:t xml:space="preserve"> а) правомерность предоставления муниципальной услуги;</w:t>
      </w:r>
    </w:p>
    <w:p w:rsidR="009218DF" w:rsidRDefault="009218DF" w:rsidP="00F91933">
      <w:pPr>
        <w:ind w:firstLine="540"/>
        <w:jc w:val="both"/>
        <w:outlineLvl w:val="2"/>
        <w:rPr>
          <w:sz w:val="28"/>
          <w:szCs w:val="28"/>
        </w:rPr>
      </w:pPr>
      <w:r>
        <w:rPr>
          <w:sz w:val="28"/>
          <w:szCs w:val="28"/>
        </w:rPr>
        <w:t xml:space="preserve"> б) заявительный порядок обращения за предоставлением муниципальной услуги;</w:t>
      </w:r>
    </w:p>
    <w:p w:rsidR="009218DF" w:rsidRDefault="009218DF" w:rsidP="00F91933">
      <w:pPr>
        <w:ind w:firstLine="540"/>
        <w:jc w:val="both"/>
        <w:outlineLvl w:val="2"/>
        <w:rPr>
          <w:sz w:val="28"/>
          <w:szCs w:val="28"/>
        </w:rPr>
      </w:pPr>
      <w:r>
        <w:rPr>
          <w:sz w:val="28"/>
          <w:szCs w:val="28"/>
        </w:rPr>
        <w:t xml:space="preserve"> в) открытость деятельности Администрации Савдянского сельского поселения.</w:t>
      </w:r>
    </w:p>
    <w:p w:rsidR="009218DF" w:rsidRDefault="009218DF" w:rsidP="00F91933">
      <w:pPr>
        <w:ind w:firstLine="540"/>
        <w:jc w:val="both"/>
        <w:outlineLvl w:val="2"/>
        <w:rPr>
          <w:sz w:val="28"/>
          <w:szCs w:val="28"/>
        </w:rPr>
      </w:pPr>
      <w:r>
        <w:rPr>
          <w:sz w:val="28"/>
          <w:szCs w:val="28"/>
        </w:rPr>
        <w:t xml:space="preserve"> При получении муниципальной услуги заявители имеют право:</w:t>
      </w:r>
    </w:p>
    <w:p w:rsidR="009218DF" w:rsidRDefault="009218DF" w:rsidP="00F91933">
      <w:pPr>
        <w:ind w:firstLine="540"/>
        <w:jc w:val="both"/>
        <w:outlineLvl w:val="2"/>
        <w:rPr>
          <w:sz w:val="28"/>
          <w:szCs w:val="28"/>
        </w:rPr>
      </w:pPr>
      <w:r>
        <w:rPr>
          <w:sz w:val="28"/>
          <w:szCs w:val="28"/>
        </w:rPr>
        <w:t xml:space="preserve"> а) на получение полной, актуальной и достоверной информации о порядке предоставления муниципальной услуги;</w:t>
      </w:r>
    </w:p>
    <w:p w:rsidR="009218DF" w:rsidRDefault="009218DF" w:rsidP="00F91933">
      <w:pPr>
        <w:ind w:firstLine="540"/>
        <w:jc w:val="both"/>
        <w:outlineLvl w:val="2"/>
        <w:rPr>
          <w:sz w:val="28"/>
          <w:szCs w:val="28"/>
        </w:rPr>
      </w:pPr>
      <w:r>
        <w:rPr>
          <w:sz w:val="28"/>
          <w:szCs w:val="28"/>
        </w:rPr>
        <w:t xml:space="preserve"> б) на досудебное (внесудебное) рассмотрение жалоб в процессе получения муниципальной услуги.</w:t>
      </w:r>
    </w:p>
    <w:p w:rsidR="009218DF" w:rsidRDefault="009218DF" w:rsidP="00F91933">
      <w:pPr>
        <w:jc w:val="both"/>
        <w:rPr>
          <w:sz w:val="28"/>
          <w:szCs w:val="28"/>
        </w:rPr>
      </w:pPr>
    </w:p>
    <w:p w:rsidR="009218DF" w:rsidRPr="00BC4FCD" w:rsidRDefault="009218DF" w:rsidP="00F91933">
      <w:pPr>
        <w:shd w:val="clear" w:color="auto" w:fill="FFFFFF"/>
        <w:tabs>
          <w:tab w:val="left" w:pos="-3240"/>
        </w:tabs>
        <w:jc w:val="both"/>
        <w:rPr>
          <w:spacing w:val="4"/>
          <w:sz w:val="28"/>
          <w:szCs w:val="28"/>
        </w:rPr>
      </w:pPr>
      <w:r w:rsidRPr="00BC4FCD">
        <w:rPr>
          <w:color w:val="000000"/>
          <w:spacing w:val="-16"/>
          <w:sz w:val="28"/>
          <w:szCs w:val="28"/>
        </w:rPr>
        <w:t>3.</w:t>
      </w:r>
      <w:r w:rsidRPr="00BC4FCD">
        <w:rPr>
          <w:color w:val="000000"/>
          <w:sz w:val="28"/>
          <w:szCs w:val="28"/>
        </w:rPr>
        <w:t xml:space="preserve"> </w:t>
      </w:r>
      <w:r w:rsidRPr="00BC4FCD">
        <w:rPr>
          <w:spacing w:val="4"/>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18DF" w:rsidRDefault="009218DF" w:rsidP="00F91933">
      <w:pPr>
        <w:pStyle w:val="Heading1"/>
        <w:jc w:val="both"/>
        <w:rPr>
          <w:rFonts w:ascii="Times New Roman" w:hAnsi="Times New Roman" w:cs="Times New Roman"/>
          <w:b w:val="0"/>
          <w:color w:val="000000"/>
          <w:sz w:val="28"/>
          <w:szCs w:val="28"/>
        </w:rPr>
      </w:pPr>
      <w:bookmarkStart w:id="13" w:name="sub_1004"/>
      <w:r>
        <w:rPr>
          <w:rFonts w:ascii="Times New Roman" w:hAnsi="Times New Roman" w:cs="Times New Roman"/>
          <w:b w:val="0"/>
          <w:color w:val="000000"/>
          <w:sz w:val="28"/>
          <w:szCs w:val="28"/>
        </w:rPr>
        <w:t xml:space="preserve">          3.1. Административные процедуры</w:t>
      </w:r>
    </w:p>
    <w:bookmarkEnd w:id="13"/>
    <w:p w:rsidR="009218DF" w:rsidRDefault="009218DF" w:rsidP="00F91933">
      <w:pPr>
        <w:jc w:val="both"/>
        <w:rPr>
          <w:sz w:val="28"/>
          <w:szCs w:val="28"/>
        </w:rPr>
      </w:pPr>
      <w:r>
        <w:rPr>
          <w:color w:val="000000"/>
          <w:sz w:val="28"/>
          <w:szCs w:val="28"/>
        </w:rPr>
        <w:t xml:space="preserve"> </w:t>
      </w:r>
      <w:bookmarkStart w:id="14" w:name="sub_10041"/>
      <w:r>
        <w:rPr>
          <w:color w:val="000000"/>
          <w:sz w:val="28"/>
          <w:szCs w:val="28"/>
        </w:rPr>
        <w:t xml:space="preserve">          3.1.1.Для оказания муниципальной услуги заявитель или уполномоченное им лицо представляет заявление и пакет документов, необходимых для оказания муниципальной услуги, </w:t>
      </w:r>
      <w:bookmarkStart w:id="15" w:name="sub_10042"/>
      <w:bookmarkEnd w:id="14"/>
      <w:r>
        <w:rPr>
          <w:sz w:val="28"/>
          <w:szCs w:val="28"/>
        </w:rPr>
        <w:t>специалисту по вопросам муниципального хозяйства Администрации Савдянского сельского поселения.</w:t>
      </w:r>
    </w:p>
    <w:p w:rsidR="009218DF" w:rsidRDefault="009218DF" w:rsidP="00F91933">
      <w:pPr>
        <w:jc w:val="both"/>
        <w:rPr>
          <w:sz w:val="28"/>
          <w:szCs w:val="28"/>
        </w:rPr>
      </w:pPr>
      <w:r>
        <w:rPr>
          <w:color w:val="000000"/>
          <w:sz w:val="28"/>
          <w:szCs w:val="28"/>
        </w:rPr>
        <w:t xml:space="preserve">          3.1.2. Прием заявителей и документов, необходимых для предоставления муниципальных услуг, осуществляется</w:t>
      </w:r>
      <w:bookmarkStart w:id="16" w:name="sub_10044"/>
      <w:bookmarkEnd w:id="15"/>
      <w:r w:rsidRPr="00BC4FCD">
        <w:rPr>
          <w:sz w:val="28"/>
          <w:szCs w:val="28"/>
        </w:rPr>
        <w:t xml:space="preserve"> </w:t>
      </w:r>
      <w:r>
        <w:rPr>
          <w:sz w:val="28"/>
          <w:szCs w:val="28"/>
        </w:rPr>
        <w:t>специалистом по вопросам муниципального хозяйства Администрации Савдянского сельского поселения.</w:t>
      </w:r>
    </w:p>
    <w:p w:rsidR="009218DF" w:rsidRDefault="009218DF" w:rsidP="00F91933">
      <w:pPr>
        <w:jc w:val="both"/>
        <w:rPr>
          <w:color w:val="000000"/>
          <w:sz w:val="28"/>
          <w:szCs w:val="28"/>
        </w:rPr>
      </w:pPr>
      <w:r>
        <w:rPr>
          <w:color w:val="000000"/>
          <w:sz w:val="28"/>
          <w:szCs w:val="28"/>
        </w:rPr>
        <w:t xml:space="preserve">          3.1.3. После проверки на наличие, представленные документы рассматриваются на заседании межведомственной комиссии при Администрации </w:t>
      </w:r>
      <w:r>
        <w:rPr>
          <w:sz w:val="28"/>
          <w:szCs w:val="28"/>
        </w:rPr>
        <w:t xml:space="preserve">Савдянского сельского </w:t>
      </w:r>
      <w:r>
        <w:rPr>
          <w:color w:val="000000"/>
          <w:sz w:val="28"/>
          <w:szCs w:val="28"/>
        </w:rPr>
        <w:t>поселения</w:t>
      </w:r>
      <w:r w:rsidRPr="00BC4FCD">
        <w:rPr>
          <w:color w:val="000000"/>
          <w:sz w:val="28"/>
          <w:szCs w:val="28"/>
        </w:rPr>
        <w:t xml:space="preserve"> </w:t>
      </w:r>
      <w:r>
        <w:rPr>
          <w:color w:val="000000"/>
          <w:sz w:val="28"/>
          <w:szCs w:val="28"/>
        </w:rPr>
        <w:t xml:space="preserve">на техническую возможность производства указанных видов работ. После рассмотрения документов межведомственная комиссия производит осмотр помещений и определяет необходимость оформления проекта переустройства или перепланировки. </w:t>
      </w:r>
    </w:p>
    <w:p w:rsidR="009218DF" w:rsidRDefault="009218DF" w:rsidP="00F91933">
      <w:pPr>
        <w:jc w:val="both"/>
        <w:rPr>
          <w:color w:val="000000"/>
          <w:sz w:val="28"/>
          <w:szCs w:val="28"/>
        </w:rPr>
      </w:pPr>
      <w:r>
        <w:rPr>
          <w:color w:val="000000"/>
          <w:sz w:val="28"/>
          <w:szCs w:val="28"/>
        </w:rPr>
        <w:t>3.1.4. По результатам рассмотрения документов и проведения осмотра помещения межведомственная комиссия принимает решение о переводе или отказе в переводе жилого помещения в нежилое помещение и наоборот.</w:t>
      </w:r>
    </w:p>
    <w:p w:rsidR="009218DF" w:rsidRDefault="009218DF" w:rsidP="00F91933">
      <w:pPr>
        <w:jc w:val="both"/>
        <w:rPr>
          <w:color w:val="000000"/>
          <w:sz w:val="28"/>
          <w:szCs w:val="28"/>
        </w:rPr>
      </w:pPr>
      <w:r>
        <w:rPr>
          <w:color w:val="000000"/>
          <w:sz w:val="28"/>
          <w:szCs w:val="28"/>
        </w:rPr>
        <w:t xml:space="preserve">          3.1.5. На основании решения межведомственной комиссии </w:t>
      </w:r>
      <w:r>
        <w:rPr>
          <w:sz w:val="28"/>
          <w:szCs w:val="28"/>
        </w:rPr>
        <w:t xml:space="preserve">специалист по вопросам муниципального хозяйства Администрации Савдянского сельского поселения </w:t>
      </w:r>
      <w:r>
        <w:rPr>
          <w:color w:val="000000"/>
          <w:sz w:val="28"/>
          <w:szCs w:val="28"/>
        </w:rPr>
        <w:t>готовит проект постановления Администрации о переводе или отказе в переводе жилого помещения в нежилое помещение или нежилого помещения в жилое помещение и выдает заявителю уведомление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Уведомление утверждается  Главой Савдянского сельского поселения (приложение 2).</w:t>
      </w:r>
    </w:p>
    <w:p w:rsidR="009218DF" w:rsidRPr="00BC4FCD" w:rsidRDefault="009218DF" w:rsidP="00F91933">
      <w:pPr>
        <w:jc w:val="both"/>
        <w:rPr>
          <w:sz w:val="28"/>
          <w:szCs w:val="28"/>
        </w:rPr>
      </w:pPr>
      <w:r>
        <w:rPr>
          <w:color w:val="000000"/>
          <w:sz w:val="28"/>
          <w:szCs w:val="28"/>
        </w:rPr>
        <w:t xml:space="preserve">           Блок-схема административных процедур при оказании муниципальной услуги прилагается (приложение 3).</w:t>
      </w:r>
    </w:p>
    <w:p w:rsidR="009218DF" w:rsidRDefault="009218DF" w:rsidP="00F91933">
      <w:pPr>
        <w:ind w:firstLine="540"/>
        <w:jc w:val="both"/>
        <w:outlineLvl w:val="1"/>
        <w:rPr>
          <w:b/>
          <w:color w:val="000000"/>
          <w:sz w:val="28"/>
          <w:szCs w:val="28"/>
        </w:rPr>
      </w:pPr>
    </w:p>
    <w:p w:rsidR="009218DF" w:rsidRPr="00BC4FCD" w:rsidRDefault="009218DF" w:rsidP="00F91933">
      <w:pPr>
        <w:ind w:firstLine="540"/>
        <w:jc w:val="both"/>
        <w:outlineLvl w:val="1"/>
        <w:rPr>
          <w:sz w:val="28"/>
          <w:szCs w:val="28"/>
        </w:rPr>
      </w:pPr>
      <w:r w:rsidRPr="00BC4FCD">
        <w:t>4.</w:t>
      </w:r>
      <w:r w:rsidRPr="00BC4FCD">
        <w:rPr>
          <w:sz w:val="28"/>
          <w:szCs w:val="28"/>
        </w:rPr>
        <w:t xml:space="preserve"> Порядок и формы контроля за исполнением Административного регламента</w:t>
      </w:r>
    </w:p>
    <w:p w:rsidR="009218DF" w:rsidRDefault="009218DF" w:rsidP="00F91933">
      <w:pPr>
        <w:ind w:firstLine="540"/>
        <w:jc w:val="both"/>
        <w:outlineLvl w:val="1"/>
        <w:rPr>
          <w:b/>
          <w:sz w:val="28"/>
          <w:szCs w:val="28"/>
        </w:rPr>
      </w:pPr>
    </w:p>
    <w:p w:rsidR="009218DF" w:rsidRDefault="009218DF" w:rsidP="00F91933">
      <w:pPr>
        <w:ind w:firstLine="540"/>
        <w:jc w:val="both"/>
        <w:outlineLvl w:val="2"/>
        <w:rPr>
          <w:sz w:val="28"/>
          <w:szCs w:val="28"/>
        </w:rPr>
      </w:pPr>
      <w:r>
        <w:rPr>
          <w:sz w:val="28"/>
          <w:szCs w:val="28"/>
        </w:rPr>
        <w:t>4.1. 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органов местного самоуправления в соответствии с законодательством Российской Федерации.</w:t>
      </w:r>
    </w:p>
    <w:p w:rsidR="009218DF" w:rsidRDefault="009218DF" w:rsidP="00F91933">
      <w:pPr>
        <w:shd w:val="clear" w:color="auto" w:fill="FFFFFF"/>
        <w:tabs>
          <w:tab w:val="left" w:pos="-3240"/>
        </w:tabs>
        <w:spacing w:line="322" w:lineRule="exact"/>
        <w:ind w:left="14" w:firstLine="725"/>
        <w:jc w:val="both"/>
        <w:rPr>
          <w:color w:val="000000"/>
          <w:spacing w:val="-1"/>
          <w:sz w:val="28"/>
          <w:szCs w:val="28"/>
        </w:rPr>
      </w:pPr>
      <w:r>
        <w:rPr>
          <w:color w:val="000000"/>
          <w:spacing w:val="-1"/>
          <w:sz w:val="28"/>
          <w:szCs w:val="28"/>
        </w:rPr>
        <w:t>Текущий контроль осуществляется путем проведения Главой Савдянского сельского поселения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должностным лицом Администрации поселения муниципальной услуги, выявления и устранения нарушений прав заявителей, рассмотрения, подготовки ответов на обращения заявителей.</w:t>
      </w:r>
    </w:p>
    <w:p w:rsidR="009218DF" w:rsidRDefault="009218DF" w:rsidP="00F91933">
      <w:pPr>
        <w:shd w:val="clear" w:color="auto" w:fill="FFFFFF"/>
        <w:tabs>
          <w:tab w:val="left" w:pos="-3240"/>
        </w:tabs>
        <w:spacing w:line="322" w:lineRule="exact"/>
        <w:ind w:left="14" w:firstLine="725"/>
        <w:jc w:val="both"/>
        <w:rPr>
          <w:color w:val="000000"/>
          <w:spacing w:val="-1"/>
          <w:sz w:val="28"/>
          <w:szCs w:val="28"/>
        </w:rPr>
      </w:pPr>
      <w:r>
        <w:rPr>
          <w:color w:val="000000"/>
          <w:spacing w:val="-1"/>
          <w:sz w:val="28"/>
          <w:szCs w:val="28"/>
        </w:rPr>
        <w:t xml:space="preserve">4.2.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В случае выявления нарушений должностное лицо несет дисциплинарную ответственность в соответствии с Федеральным законом от 02.03.2007  № 25-ФЗ «О муниципальной службе в Российской Федерации», Трудовым кодексом Российской Федерации. </w:t>
      </w:r>
    </w:p>
    <w:p w:rsidR="009218DF" w:rsidRPr="00BC4FCD" w:rsidRDefault="009218DF" w:rsidP="00F91933">
      <w:pPr>
        <w:jc w:val="both"/>
        <w:rPr>
          <w:color w:val="000000"/>
          <w:sz w:val="28"/>
          <w:szCs w:val="28"/>
        </w:rPr>
      </w:pPr>
    </w:p>
    <w:p w:rsidR="009218DF" w:rsidRPr="00BC4FCD" w:rsidRDefault="009218DF" w:rsidP="00F91933">
      <w:pPr>
        <w:ind w:firstLine="540"/>
        <w:jc w:val="both"/>
        <w:outlineLvl w:val="1"/>
        <w:rPr>
          <w:sz w:val="28"/>
          <w:szCs w:val="28"/>
        </w:rPr>
      </w:pPr>
      <w:bookmarkStart w:id="17" w:name="sub_10048"/>
      <w:bookmarkEnd w:id="16"/>
      <w:r w:rsidRPr="00BC4FCD">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218DF" w:rsidRDefault="009218DF" w:rsidP="00F91933">
      <w:pPr>
        <w:ind w:firstLine="540"/>
        <w:jc w:val="both"/>
        <w:outlineLvl w:val="1"/>
        <w:rPr>
          <w:b/>
          <w:sz w:val="28"/>
          <w:szCs w:val="28"/>
        </w:rPr>
      </w:pPr>
    </w:p>
    <w:p w:rsidR="009218DF" w:rsidRDefault="009218DF" w:rsidP="00F91933">
      <w:pPr>
        <w:pStyle w:val="BodyText2"/>
        <w:tabs>
          <w:tab w:val="left" w:pos="-3240"/>
        </w:tabs>
        <w:spacing w:after="0" w:line="240" w:lineRule="auto"/>
        <w:ind w:firstLine="0"/>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Pr>
          <w:rFonts w:ascii="Times New Roman" w:hAnsi="Times New Roman" w:cs="Times New Roman"/>
          <w:color w:val="000000"/>
          <w:spacing w:val="-1"/>
          <w:sz w:val="28"/>
          <w:szCs w:val="28"/>
        </w:rPr>
        <w:t>5.1. Заявитель может обратиться с жалобой  в следующих случаях:</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нарушение срока регистрации запроса заявителя о предоставлении муниципальной услуги;</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 нарушение срока предоставления муниципальной услуги;</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 требование    у    заявителя    документов,    не    предусмотренных    нормативными правовыми актами  Российской Федерации, Ростовской области,    муниципальными    правовыми    актами    для    предоставления муниципальной услуги;</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ab/>
        <w:t>отказ     в     приеме     документов,     предоставление     которых     предусмотрено нормативными правовыми актами Российской Федерации, Ростовской области, муниципальными правовыми актами для предоставления муниципальной услуги, у заявителя;</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r>
        <w:rPr>
          <w:rFonts w:ascii="Times New Roman" w:hAnsi="Times New Roman" w:cs="Times New Roman"/>
          <w:color w:val="000000"/>
          <w:spacing w:val="-1"/>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Ростовской области, муниципальными правовыми актами;</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6)</w:t>
      </w:r>
      <w:r>
        <w:rPr>
          <w:rFonts w:ascii="Times New Roman" w:hAnsi="Times New Roman" w:cs="Times New Roman"/>
          <w:color w:val="000000"/>
          <w:spacing w:val="-1"/>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Ростовской области, муниципальными правовыми актами;</w:t>
      </w:r>
    </w:p>
    <w:p w:rsidR="009218DF" w:rsidRPr="001A488E" w:rsidRDefault="009218DF" w:rsidP="00F91933">
      <w:pPr>
        <w:pStyle w:val="BodyText2"/>
        <w:tabs>
          <w:tab w:val="left" w:pos="-3240"/>
        </w:tabs>
        <w:spacing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7)</w:t>
      </w:r>
      <w:r>
        <w:rPr>
          <w:rFonts w:ascii="Times New Roman" w:hAnsi="Times New Roman" w:cs="Times New Roman"/>
          <w:color w:val="000000"/>
          <w:spacing w:val="-1"/>
          <w:sz w:val="28"/>
          <w:szCs w:val="28"/>
        </w:rPr>
        <w:tab/>
        <w:t>отказ  органа   предоставляющего   муниципальную  услугу,  должностного  лица  органа, предоставляющего муниципальную услугу,</w:t>
      </w:r>
      <w:r w:rsidRPr="00EB6DC7">
        <w:rPr>
          <w:color w:val="000000"/>
          <w:spacing w:val="-1"/>
          <w:szCs w:val="28"/>
        </w:rPr>
        <w:t xml:space="preserve"> </w:t>
      </w:r>
      <w:r w:rsidRPr="001A488E">
        <w:rPr>
          <w:rFonts w:ascii="Times New Roman" w:hAnsi="Times New Roman" w:cs="Times New Roman"/>
          <w:color w:val="000000"/>
          <w:spacing w:val="-1"/>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18DF" w:rsidRDefault="009218DF" w:rsidP="00F91933">
      <w:pPr>
        <w:pStyle w:val="BodyText2"/>
        <w:tabs>
          <w:tab w:val="left" w:pos="-3240"/>
        </w:tabs>
        <w:spacing w:after="0" w:line="240" w:lineRule="auto"/>
        <w:ind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5.2. Общие требования к порядку подачи и рассмотрения жалобы</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1)Жалоба подается в письменной форме на бумажном носителе, в электронной форме в Администрацию Савдянского сельского поселения. Жалобы на решения, принятые Главой Савдянского сельского  поселения, подаются в вышестоящий орган либо рассматриваются непосредственно Главой сельского поселения.</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Савдянского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218DF" w:rsidRDefault="009218DF" w:rsidP="00F91933">
      <w:pPr>
        <w:pStyle w:val="BodyText2"/>
        <w:tabs>
          <w:tab w:val="left" w:pos="-3240"/>
        </w:tabs>
        <w:spacing w:after="0" w:line="240" w:lineRule="auto"/>
        <w:ind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5.3.</w:t>
      </w:r>
      <w:r>
        <w:rPr>
          <w:rFonts w:ascii="Times New Roman" w:hAnsi="Times New Roman" w:cs="Times New Roman"/>
          <w:color w:val="000000"/>
          <w:spacing w:val="-1"/>
          <w:sz w:val="28"/>
          <w:szCs w:val="28"/>
        </w:rPr>
        <w:tab/>
        <w:t>Жалоба должна содержать:</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 сведения об обжалуемых решениях и действиях (бездействии) Администрации Савдянского сельского поселения, должностного лица или муниципального служащего;</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 доводы, на основании которых заявитель не согласен с решением и действием (бездействием) Администрации Савдянского сельского поселения,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9218DF" w:rsidRDefault="009218DF" w:rsidP="00F91933">
      <w:pPr>
        <w:pStyle w:val="BodyText2"/>
        <w:tabs>
          <w:tab w:val="left" w:pos="-3240"/>
        </w:tabs>
        <w:spacing w:after="0" w:line="240" w:lineRule="auto"/>
        <w:ind w:left="14"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5.4.</w:t>
      </w:r>
      <w:r>
        <w:rPr>
          <w:rFonts w:ascii="Times New Roman" w:hAnsi="Times New Roman" w:cs="Times New Roman"/>
          <w:color w:val="000000"/>
          <w:spacing w:val="-1"/>
          <w:sz w:val="28"/>
          <w:szCs w:val="28"/>
        </w:rPr>
        <w:tab/>
        <w:t xml:space="preserve">Жалоба,   поступившая в Администрацию Савдянского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Савдянского сельского  поселения,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218DF" w:rsidRDefault="009218DF" w:rsidP="00F91933">
      <w:pPr>
        <w:pStyle w:val="BodyText2"/>
        <w:tabs>
          <w:tab w:val="left" w:pos="-3240"/>
        </w:tabs>
        <w:spacing w:after="0" w:line="240" w:lineRule="auto"/>
        <w:ind w:left="14"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5.5.</w:t>
      </w:r>
      <w:r>
        <w:rPr>
          <w:rFonts w:ascii="Times New Roman" w:hAnsi="Times New Roman" w:cs="Times New Roman"/>
          <w:color w:val="000000"/>
          <w:spacing w:val="-1"/>
          <w:sz w:val="28"/>
          <w:szCs w:val="28"/>
        </w:rPr>
        <w:tab/>
        <w:t>По результатам рассмотрения жалобы Администрация Савдянского сельского поселения,   предоставляющая   муниципальную   услугу,   принимает   одно из следующих решений:</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удовлетворяет   жалобу,   в   том   числе   в   форме   отмены   принятого   решения, исправления  допущенных  Администрацией  Савдянского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 муниципальными правовыми актами, а также в иных формах;</w:t>
      </w:r>
    </w:p>
    <w:p w:rsidR="009218DF" w:rsidRDefault="009218DF" w:rsidP="00F91933">
      <w:pPr>
        <w:pStyle w:val="BodyText2"/>
        <w:tabs>
          <w:tab w:val="left" w:pos="-3240"/>
        </w:tabs>
        <w:spacing w:after="0" w:line="240" w:lineRule="auto"/>
        <w:ind w:left="14" w:firstLine="706"/>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2) отказывает в удовлетворении жалобы.</w:t>
      </w:r>
    </w:p>
    <w:p w:rsidR="009218DF" w:rsidRDefault="009218DF" w:rsidP="00F91933">
      <w:pPr>
        <w:pStyle w:val="BodyText2"/>
        <w:tabs>
          <w:tab w:val="left" w:pos="-3240"/>
        </w:tabs>
        <w:spacing w:after="0" w:line="240" w:lineRule="auto"/>
        <w:ind w:left="14"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5.6.</w:t>
      </w:r>
      <w:r>
        <w:rPr>
          <w:rFonts w:ascii="Times New Roman" w:hAnsi="Times New Roman" w:cs="Times New Roman"/>
          <w:color w:val="000000"/>
          <w:spacing w:val="-1"/>
          <w:sz w:val="28"/>
          <w:szCs w:val="28"/>
        </w:rPr>
        <w:tab/>
        <w:t>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8DF" w:rsidRDefault="009218DF" w:rsidP="00F91933">
      <w:pPr>
        <w:pStyle w:val="BodyText2"/>
        <w:tabs>
          <w:tab w:val="left" w:pos="-3240"/>
        </w:tabs>
        <w:spacing w:after="0" w:line="240" w:lineRule="auto"/>
        <w:ind w:left="14"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5.7.</w:t>
      </w:r>
      <w:r>
        <w:rPr>
          <w:rFonts w:ascii="Times New Roman" w:hAnsi="Times New Roman" w:cs="Times New Roman"/>
          <w:color w:val="000000"/>
          <w:spacing w:val="-1"/>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7"/>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F91933">
      <w:pPr>
        <w:jc w:val="both"/>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rPr>
          <w:sz w:val="28"/>
          <w:szCs w:val="28"/>
        </w:rPr>
      </w:pPr>
    </w:p>
    <w:p w:rsidR="009218DF" w:rsidRDefault="009218DF" w:rsidP="00064C18">
      <w:pPr>
        <w:jc w:val="right"/>
        <w:rPr>
          <w:sz w:val="28"/>
          <w:szCs w:val="28"/>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Pr="001A488E" w:rsidRDefault="009218DF" w:rsidP="00064C18">
      <w:pPr>
        <w:ind w:left="5664" w:firstLine="708"/>
        <w:jc w:val="right"/>
        <w:outlineLvl w:val="1"/>
        <w:rPr>
          <w:sz w:val="22"/>
          <w:szCs w:val="22"/>
        </w:rPr>
      </w:pPr>
      <w:r>
        <w:rPr>
          <w:sz w:val="22"/>
          <w:szCs w:val="22"/>
        </w:rPr>
        <w:t>Приложение</w:t>
      </w:r>
      <w:r w:rsidRPr="001A488E">
        <w:rPr>
          <w:sz w:val="22"/>
          <w:szCs w:val="22"/>
        </w:rPr>
        <w:t xml:space="preserve"> 1</w:t>
      </w:r>
    </w:p>
    <w:p w:rsidR="009218DF" w:rsidRDefault="009218DF" w:rsidP="00064C18">
      <w:pPr>
        <w:jc w:val="right"/>
        <w:rPr>
          <w:sz w:val="22"/>
          <w:szCs w:val="22"/>
        </w:rPr>
      </w:pPr>
      <w:r w:rsidRPr="001A488E">
        <w:rPr>
          <w:sz w:val="22"/>
          <w:szCs w:val="22"/>
        </w:rPr>
        <w:t xml:space="preserve">        к Административному регламенту</w:t>
      </w:r>
    </w:p>
    <w:p w:rsidR="009218DF" w:rsidRPr="001A488E" w:rsidRDefault="009218DF" w:rsidP="00064C18">
      <w:pPr>
        <w:jc w:val="right"/>
        <w:rPr>
          <w:sz w:val="22"/>
          <w:szCs w:val="22"/>
        </w:rPr>
      </w:pPr>
      <w:r w:rsidRPr="001A488E">
        <w:rPr>
          <w:sz w:val="22"/>
          <w:szCs w:val="22"/>
        </w:rPr>
        <w:t xml:space="preserve"> предоставления муниципальной услуги</w:t>
      </w:r>
    </w:p>
    <w:p w:rsidR="009218DF" w:rsidRDefault="009218DF" w:rsidP="00064C18">
      <w:pPr>
        <w:jc w:val="right"/>
        <w:rPr>
          <w:sz w:val="22"/>
          <w:szCs w:val="22"/>
        </w:rPr>
      </w:pPr>
      <w:r w:rsidRPr="001A488E">
        <w:rPr>
          <w:sz w:val="22"/>
          <w:szCs w:val="22"/>
        </w:rPr>
        <w:t xml:space="preserve">«Перевод жилого помещения в нежилое помещение </w:t>
      </w:r>
    </w:p>
    <w:p w:rsidR="009218DF" w:rsidRPr="001A488E" w:rsidRDefault="009218DF" w:rsidP="00064C18">
      <w:pPr>
        <w:jc w:val="right"/>
        <w:rPr>
          <w:sz w:val="22"/>
          <w:szCs w:val="22"/>
        </w:rPr>
      </w:pPr>
      <w:r w:rsidRPr="001A488E">
        <w:rPr>
          <w:sz w:val="22"/>
          <w:szCs w:val="22"/>
        </w:rPr>
        <w:t>и нежилого помещения в жилое помещение»</w:t>
      </w:r>
    </w:p>
    <w:p w:rsidR="009218DF" w:rsidRDefault="009218DF" w:rsidP="00064C18">
      <w:pPr>
        <w:jc w:val="right"/>
      </w:pPr>
    </w:p>
    <w:p w:rsidR="009218DF" w:rsidRDefault="009218DF" w:rsidP="00064C18">
      <w:pPr>
        <w:ind w:firstLine="540"/>
        <w:jc w:val="right"/>
        <w:rPr>
          <w:sz w:val="22"/>
          <w:szCs w:val="22"/>
        </w:rPr>
      </w:pPr>
    </w:p>
    <w:p w:rsidR="009218DF" w:rsidRDefault="009218DF" w:rsidP="00064C18">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w:t>
      </w:r>
    </w:p>
    <w:p w:rsidR="009218DF" w:rsidRPr="001A488E" w:rsidRDefault="009218DF" w:rsidP="00064C18">
      <w:pPr>
        <w:pStyle w:val="ConsPlusNonformat"/>
        <w:jc w:val="right"/>
        <w:rPr>
          <w:rFonts w:ascii="Times New Roman" w:hAnsi="Times New Roman" w:cs="Times New Roman"/>
          <w:sz w:val="24"/>
          <w:szCs w:val="24"/>
        </w:rPr>
      </w:pPr>
      <w:r w:rsidRPr="001A488E">
        <w:rPr>
          <w:rFonts w:ascii="Times New Roman" w:hAnsi="Times New Roman" w:cs="Times New Roman"/>
          <w:sz w:val="24"/>
          <w:szCs w:val="24"/>
        </w:rPr>
        <w:t xml:space="preserve">Главе </w:t>
      </w:r>
    </w:p>
    <w:p w:rsidR="009218DF" w:rsidRPr="001A488E" w:rsidRDefault="009218DF" w:rsidP="00064C18">
      <w:pPr>
        <w:pStyle w:val="ConsPlusNonformat"/>
        <w:jc w:val="right"/>
        <w:rPr>
          <w:rFonts w:ascii="Times New Roman" w:hAnsi="Times New Roman" w:cs="Times New Roman"/>
          <w:sz w:val="24"/>
          <w:szCs w:val="24"/>
        </w:rPr>
      </w:pPr>
      <w:r>
        <w:rPr>
          <w:rFonts w:ascii="Times New Roman" w:hAnsi="Times New Roman" w:cs="Times New Roman"/>
          <w:sz w:val="24"/>
          <w:szCs w:val="24"/>
        </w:rPr>
        <w:t>Савдянского</w:t>
      </w:r>
      <w:r w:rsidRPr="001A488E">
        <w:rPr>
          <w:rFonts w:ascii="Times New Roman" w:hAnsi="Times New Roman" w:cs="Times New Roman"/>
          <w:sz w:val="24"/>
          <w:szCs w:val="24"/>
        </w:rPr>
        <w:t xml:space="preserve"> сельского поселения</w:t>
      </w:r>
    </w:p>
    <w:p w:rsidR="009218DF" w:rsidRDefault="009218DF" w:rsidP="00064C18">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w:t>
      </w:r>
    </w:p>
    <w:p w:rsidR="009218DF" w:rsidRDefault="009218DF" w:rsidP="00064C18">
      <w:pPr>
        <w:pStyle w:val="ConsPlusNonformat"/>
        <w:jc w:val="right"/>
        <w:rPr>
          <w:rFonts w:ascii="Times New Roman" w:hAnsi="Times New Roman" w:cs="Times New Roman"/>
          <w:sz w:val="22"/>
          <w:szCs w:val="22"/>
        </w:rPr>
      </w:pPr>
    </w:p>
    <w:p w:rsidR="009218DF" w:rsidRDefault="009218DF" w:rsidP="00064C18">
      <w:pPr>
        <w:pStyle w:val="ConsPlusNonformat"/>
        <w:rPr>
          <w:rFonts w:ascii="Times New Roman" w:hAnsi="Times New Roman" w:cs="Times New Roman"/>
          <w:sz w:val="28"/>
          <w:szCs w:val="28"/>
        </w:rPr>
      </w:pPr>
    </w:p>
    <w:p w:rsidR="009218DF" w:rsidRDefault="009218DF" w:rsidP="00064C18">
      <w:pPr>
        <w:pStyle w:val="ConsPlusNonformat"/>
        <w:ind w:left="2880" w:firstLine="720"/>
        <w:rPr>
          <w:rFonts w:ascii="Times New Roman" w:hAnsi="Times New Roman" w:cs="Times New Roman"/>
          <w:b/>
          <w:sz w:val="28"/>
          <w:szCs w:val="28"/>
        </w:rPr>
      </w:pPr>
      <w:r>
        <w:rPr>
          <w:rFonts w:ascii="Times New Roman" w:hAnsi="Times New Roman" w:cs="Times New Roman"/>
          <w:b/>
          <w:sz w:val="28"/>
          <w:szCs w:val="28"/>
        </w:rPr>
        <w:t>ЗАЯВЛЕНИЕ</w:t>
      </w:r>
    </w:p>
    <w:p w:rsidR="009218DF" w:rsidRDefault="009218DF" w:rsidP="00064C18">
      <w:pPr>
        <w:pStyle w:val="ConsPlusNonformat"/>
        <w:jc w:val="center"/>
        <w:rPr>
          <w:rFonts w:ascii="Times New Roman" w:hAnsi="Times New Roman" w:cs="Times New Roman"/>
          <w:sz w:val="24"/>
          <w:szCs w:val="24"/>
        </w:rPr>
      </w:pPr>
      <w:r>
        <w:rPr>
          <w:rFonts w:ascii="Times New Roman" w:hAnsi="Times New Roman" w:cs="Times New Roman"/>
          <w:sz w:val="24"/>
          <w:szCs w:val="24"/>
        </w:rPr>
        <w:t>о переводе жилого помещения в нежилое помещение или</w:t>
      </w:r>
    </w:p>
    <w:p w:rsidR="009218DF" w:rsidRDefault="009218DF" w:rsidP="00064C18">
      <w:pPr>
        <w:pStyle w:val="ConsPlusNonformat"/>
        <w:jc w:val="center"/>
        <w:rPr>
          <w:rFonts w:ascii="Times New Roman" w:hAnsi="Times New Roman" w:cs="Times New Roman"/>
          <w:sz w:val="28"/>
          <w:szCs w:val="28"/>
        </w:rPr>
      </w:pPr>
      <w:r>
        <w:rPr>
          <w:rFonts w:ascii="Times New Roman" w:hAnsi="Times New Roman" w:cs="Times New Roman"/>
          <w:sz w:val="24"/>
          <w:szCs w:val="24"/>
        </w:rPr>
        <w:t>нежилого помещения в жилое помещение</w:t>
      </w:r>
    </w:p>
    <w:p w:rsidR="009218DF" w:rsidRDefault="009218DF" w:rsidP="00064C18">
      <w:pPr>
        <w:pStyle w:val="ConsPlusNonformat"/>
        <w:rPr>
          <w:rFonts w:ascii="Times New Roman" w:hAnsi="Times New Roman" w:cs="Times New Roman"/>
          <w:sz w:val="28"/>
          <w:szCs w:val="28"/>
        </w:rPr>
      </w:pPr>
    </w:p>
    <w:p w:rsidR="009218DF" w:rsidRDefault="009218DF" w:rsidP="00064C18">
      <w:pPr>
        <w:pStyle w:val="ConsPlusNonformat"/>
        <w:rPr>
          <w:rFonts w:ascii="Times New Roman" w:hAnsi="Times New Roman" w:cs="Times New Roman"/>
          <w:sz w:val="28"/>
          <w:szCs w:val="28"/>
        </w:rPr>
      </w:pPr>
      <w:r>
        <w:rPr>
          <w:rFonts w:ascii="Times New Roman" w:hAnsi="Times New Roman" w:cs="Times New Roman"/>
          <w:sz w:val="28"/>
          <w:szCs w:val="28"/>
        </w:rPr>
        <w:t>От ________________________________________________________________</w:t>
      </w:r>
    </w:p>
    <w:p w:rsidR="009218DF" w:rsidRDefault="009218DF" w:rsidP="00064C18">
      <w:pPr>
        <w:pStyle w:val="ConsPlusNonformat"/>
        <w:rPr>
          <w:rFonts w:ascii="Times New Roman" w:hAnsi="Times New Roman" w:cs="Times New Roman"/>
          <w:sz w:val="16"/>
          <w:szCs w:val="16"/>
        </w:rPr>
      </w:pPr>
      <w:r>
        <w:rPr>
          <w:rFonts w:ascii="Times New Roman" w:hAnsi="Times New Roman" w:cs="Times New Roman"/>
          <w:sz w:val="16"/>
          <w:szCs w:val="16"/>
        </w:rPr>
        <w:t xml:space="preserve">                                                          (указывается собственник жилого (нежилого) помещения</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9218DF" w:rsidRDefault="009218DF" w:rsidP="00064C18">
      <w:pPr>
        <w:pStyle w:val="ConsPlusNonformat"/>
        <w:rPr>
          <w:rFonts w:ascii="Times New Roman" w:hAnsi="Times New Roman" w:cs="Times New Roman"/>
          <w:sz w:val="16"/>
          <w:szCs w:val="16"/>
        </w:rPr>
      </w:pPr>
      <w:r>
        <w:rPr>
          <w:rFonts w:ascii="Times New Roman" w:hAnsi="Times New Roman" w:cs="Times New Roman"/>
          <w:sz w:val="16"/>
          <w:szCs w:val="16"/>
        </w:rPr>
        <w:t>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9218DF" w:rsidRDefault="009218DF" w:rsidP="00064C18">
      <w:pPr>
        <w:pStyle w:val="ConsPlusNonformat"/>
        <w:rPr>
          <w:rFonts w:ascii="Times New Roman" w:hAnsi="Times New Roman" w:cs="Times New Roman"/>
          <w:sz w:val="28"/>
          <w:szCs w:val="28"/>
        </w:rPr>
      </w:pPr>
      <w:r>
        <w:rPr>
          <w:rFonts w:ascii="Times New Roman" w:hAnsi="Times New Roman" w:cs="Times New Roman"/>
          <w:sz w:val="28"/>
          <w:szCs w:val="28"/>
        </w:rPr>
        <w:t>проживающего по адресу____________________________________________</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w:t>
      </w:r>
    </w:p>
    <w:p w:rsidR="009218DF" w:rsidRDefault="009218DF" w:rsidP="00064C18">
      <w:pPr>
        <w:pStyle w:val="ConsPlusNonformat"/>
        <w:jc w:val="both"/>
        <w:rPr>
          <w:rFonts w:ascii="Times New Roman" w:hAnsi="Times New Roman" w:cs="Times New Roman"/>
          <w:sz w:val="18"/>
          <w:szCs w:val="18"/>
        </w:rPr>
      </w:pPr>
      <w:r>
        <w:rPr>
          <w:rFonts w:ascii="Times New Roman" w:hAnsi="Times New Roman" w:cs="Times New Roman"/>
          <w:sz w:val="18"/>
          <w:szCs w:val="18"/>
        </w:rPr>
        <w:t>Примечание.</w:t>
      </w:r>
      <w:r>
        <w:rPr>
          <w:rFonts w:ascii="Times New Roman" w:hAnsi="Times New Roman" w:cs="Times New Roman"/>
          <w:sz w:val="22"/>
          <w:szCs w:val="22"/>
        </w:rPr>
        <w:t xml:space="preserve"> </w:t>
      </w:r>
      <w:r>
        <w:rPr>
          <w:rFonts w:ascii="Times New Roman" w:hAnsi="Times New Roman" w:cs="Times New Roman"/>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218DF" w:rsidRDefault="009218DF" w:rsidP="00064C18">
      <w:pPr>
        <w:pStyle w:val="ConsPlusNonformat"/>
        <w:rPr>
          <w:rFonts w:ascii="Times New Roman" w:hAnsi="Times New Roman" w:cs="Times New Roman"/>
          <w:sz w:val="22"/>
          <w:szCs w:val="22"/>
        </w:rPr>
      </w:pP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8"/>
          <w:szCs w:val="28"/>
        </w:rPr>
        <w:t>Место нахождения жилого (нежилого) помещения:</w:t>
      </w:r>
      <w:r>
        <w:rPr>
          <w:rFonts w:ascii="Times New Roman" w:hAnsi="Times New Roman" w:cs="Times New Roman"/>
          <w:sz w:val="22"/>
          <w:szCs w:val="22"/>
        </w:rPr>
        <w:t xml:space="preserve"> _____________________________________________________________________________________</w:t>
      </w:r>
    </w:p>
    <w:p w:rsidR="009218DF" w:rsidRDefault="009218DF" w:rsidP="00064C18">
      <w:pPr>
        <w:pStyle w:val="ConsPlusNonformat"/>
        <w:rPr>
          <w:rFonts w:ascii="Times New Roman" w:hAnsi="Times New Roman" w:cs="Times New Roman"/>
          <w:sz w:val="16"/>
          <w:szCs w:val="16"/>
        </w:rPr>
      </w:pPr>
      <w:r>
        <w:rPr>
          <w:rFonts w:ascii="Times New Roman" w:hAnsi="Times New Roman" w:cs="Times New Roman"/>
          <w:sz w:val="16"/>
          <w:szCs w:val="16"/>
        </w:rPr>
        <w:t>(указывается полный адрес:  адрес: субъект РФ, муниципальное образование, поселение, улица, дом, корпус, строение, квартира, подъезд, этаж)</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8"/>
          <w:szCs w:val="28"/>
        </w:rPr>
        <w:t>Собственник (и) жилого помещения:</w:t>
      </w:r>
      <w:r>
        <w:rPr>
          <w:rFonts w:ascii="Times New Roman" w:hAnsi="Times New Roman" w:cs="Times New Roman"/>
          <w:sz w:val="22"/>
          <w:szCs w:val="22"/>
        </w:rPr>
        <w:t xml:space="preserve"> ___________________________________________</w:t>
      </w:r>
    </w:p>
    <w:p w:rsidR="009218DF" w:rsidRDefault="009218DF" w:rsidP="00064C18">
      <w:pPr>
        <w:pStyle w:val="ConsPlusNonformat"/>
        <w:rPr>
          <w:rFonts w:ascii="Times New Roman" w:hAnsi="Times New Roman" w:cs="Times New Roman"/>
          <w:sz w:val="18"/>
          <w:szCs w:val="18"/>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18"/>
          <w:szCs w:val="18"/>
        </w:rPr>
        <w:t>(указывается  собственник(и)  переводимого помещения)</w:t>
      </w:r>
    </w:p>
    <w:p w:rsidR="009218DF"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Прошу разрешить  перевод жилого  помещения в нежилое помещение или нежилого помещения в жилое помещение (нужное подчеркнуть), занимаемого на основании</w:t>
      </w:r>
      <w:r>
        <w:rPr>
          <w:rFonts w:ascii="Times New Roman" w:hAnsi="Times New Roman" w:cs="Times New Roman"/>
          <w:sz w:val="22"/>
          <w:szCs w:val="22"/>
        </w:rPr>
        <w:t xml:space="preserve"> _____________________________________________________</w:t>
      </w:r>
    </w:p>
    <w:p w:rsidR="009218DF" w:rsidRDefault="009218DF" w:rsidP="00064C18">
      <w:pPr>
        <w:pStyle w:val="ConsPlusNonforma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(правоустанавливающие документы на переводимое помещение)</w:t>
      </w:r>
    </w:p>
    <w:p w:rsidR="009218DF" w:rsidRDefault="009218DF" w:rsidP="00064C18">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8"/>
          <w:szCs w:val="28"/>
        </w:rPr>
        <w:t>в целях использования в качестве</w:t>
      </w:r>
      <w:r>
        <w:rPr>
          <w:rFonts w:ascii="Times New Roman" w:hAnsi="Times New Roman" w:cs="Times New Roman"/>
          <w:sz w:val="22"/>
          <w:szCs w:val="22"/>
        </w:rPr>
        <w:t>___________________________________________________________________________</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9218DF" w:rsidRDefault="009218DF" w:rsidP="00064C18">
      <w:pPr>
        <w:pStyle w:val="ConsPlusNonformat"/>
        <w:rPr>
          <w:rFonts w:ascii="Times New Roman" w:hAnsi="Times New Roman" w:cs="Times New Roman"/>
          <w:sz w:val="18"/>
          <w:szCs w:val="18"/>
        </w:rPr>
      </w:pPr>
      <w:r>
        <w:rPr>
          <w:rFonts w:ascii="Times New Roman" w:hAnsi="Times New Roman" w:cs="Times New Roman"/>
          <w:sz w:val="18"/>
          <w:szCs w:val="18"/>
        </w:rPr>
        <w:t xml:space="preserve">                                                          (указать назначение помещения после перевода)</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целях перевода жилого помещения в нежилое помещение или нежилого помещения в жилое помещение (нужное подчеркнуть) требуется проведение работ по переустройству и (или) перепланировке и (или) иных работ согласно  прилагаемому  проекту, разработанному _______________</w:t>
      </w:r>
    </w:p>
    <w:p w:rsidR="009218DF"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9218DF"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9218DF" w:rsidRDefault="009218DF" w:rsidP="00064C18">
      <w:pPr>
        <w:pStyle w:val="ConsPlusNonformat"/>
        <w:jc w:val="both"/>
        <w:rPr>
          <w:rFonts w:ascii="Times New Roman" w:hAnsi="Times New Roman" w:cs="Times New Roman"/>
          <w:sz w:val="18"/>
          <w:szCs w:val="18"/>
        </w:rPr>
      </w:pP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18"/>
          <w:szCs w:val="18"/>
        </w:rPr>
        <w:t>(указывается номер проекта, дата, проектная организация)</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Переводимое жилое помещение ____________________________________</w:t>
      </w:r>
    </w:p>
    <w:p w:rsidR="009218DF" w:rsidRDefault="009218DF" w:rsidP="00064C18">
      <w:pPr>
        <w:pStyle w:val="ConsPlusNonformat"/>
        <w:rPr>
          <w:rFonts w:ascii="Times New Roman" w:hAnsi="Times New Roman" w:cs="Times New Roman"/>
          <w:sz w:val="28"/>
          <w:szCs w:val="28"/>
        </w:rPr>
      </w:pPr>
      <w:r>
        <w:rPr>
          <w:rFonts w:ascii="Times New Roman" w:hAnsi="Times New Roman" w:cs="Times New Roman"/>
          <w:sz w:val="28"/>
          <w:szCs w:val="28"/>
        </w:rPr>
        <w:t>не  используется  в  качестве  места  постоянного  проживания,  не обременено правами третьих лиц.</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Срок производства  работ по перепланировке и (или) переустройству  и иных работ с "____"___________ 20___ г. по "____"___________ 20___ г. </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Режим производства работ по перепланировке и (или) переустройству  и иных работ с _______ по _______ часов в _____________________дни.</w:t>
      </w:r>
    </w:p>
    <w:p w:rsidR="009218DF"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Обязуюсь:</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осуществить  работы по переустройству и (или) перепланировке и иные работы в  соответствии с проектом (проектной документацией);</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осуществить  работы  в  установленные  сроки и с соблюдением согласованного режима проведения работ. </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прилагаются следующие документы:</w:t>
      </w:r>
    </w:p>
    <w:p w:rsidR="009218DF" w:rsidRDefault="009218DF" w:rsidP="00064C18">
      <w:pPr>
        <w:pStyle w:val="ConsPlusNonformat"/>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w:t>
      </w:r>
    </w:p>
    <w:p w:rsidR="009218DF" w:rsidRDefault="009218DF" w:rsidP="00064C18">
      <w:pPr>
        <w:pStyle w:val="ConsPlusNonformat"/>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w:t>
      </w:r>
    </w:p>
    <w:p w:rsidR="009218DF" w:rsidRDefault="009218DF" w:rsidP="00064C18">
      <w:pPr>
        <w:pStyle w:val="ConsPlusNonformat"/>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w:t>
      </w:r>
    </w:p>
    <w:p w:rsidR="009218DF" w:rsidRDefault="009218DF" w:rsidP="00064C18">
      <w:pPr>
        <w:pStyle w:val="ConsPlusNonformat"/>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w:t>
      </w:r>
    </w:p>
    <w:p w:rsidR="009218DF" w:rsidRDefault="009218DF" w:rsidP="00064C18">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Иные документы________________________________________________</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_____________________________________________________________________________________</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
    <w:p w:rsidR="009218DF" w:rsidRPr="00867ACD" w:rsidRDefault="009218DF" w:rsidP="00064C18">
      <w:pPr>
        <w:pStyle w:val="ConsPlusNonformat"/>
        <w:rPr>
          <w:rFonts w:ascii="Times New Roman" w:hAnsi="Times New Roman" w:cs="Times New Roman"/>
          <w:sz w:val="28"/>
          <w:szCs w:val="28"/>
        </w:rPr>
      </w:pPr>
      <w:r>
        <w:rPr>
          <w:rFonts w:ascii="Times New Roman" w:hAnsi="Times New Roman" w:cs="Times New Roman"/>
          <w:sz w:val="28"/>
          <w:szCs w:val="28"/>
        </w:rPr>
        <w:t>Подписи лиц, подавших заявление:______</w:t>
      </w:r>
      <w:r>
        <w:rPr>
          <w:rFonts w:ascii="Times New Roman" w:hAnsi="Times New Roman" w:cs="Times New Roman"/>
          <w:sz w:val="22"/>
          <w:szCs w:val="22"/>
        </w:rPr>
        <w:t>______________________________________</w:t>
      </w:r>
    </w:p>
    <w:p w:rsidR="009218DF" w:rsidRDefault="009218DF" w:rsidP="00064C18">
      <w:pPr>
        <w:pStyle w:val="ConsPlusNonformat"/>
        <w:rPr>
          <w:rFonts w:ascii="Times New Roman" w:hAnsi="Times New Roman" w:cs="Times New Roman"/>
          <w:sz w:val="18"/>
          <w:szCs w:val="18"/>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18"/>
          <w:szCs w:val="18"/>
        </w:rPr>
        <w:t>(подпись, дата, расшифровка подписи)</w:t>
      </w:r>
    </w:p>
    <w:p w:rsidR="009218DF" w:rsidRDefault="009218DF" w:rsidP="00064C18">
      <w:pPr>
        <w:pStyle w:val="ConsPlusNonformat"/>
        <w:rPr>
          <w:rFonts w:ascii="Times New Roman" w:hAnsi="Times New Roman" w:cs="Times New Roman"/>
          <w:sz w:val="22"/>
          <w:szCs w:val="22"/>
        </w:rPr>
      </w:pPr>
      <w:r>
        <w:rPr>
          <w:rFonts w:ascii="Times New Roman" w:hAnsi="Times New Roman" w:cs="Times New Roman"/>
          <w:sz w:val="22"/>
          <w:szCs w:val="22"/>
        </w:rPr>
        <w:t>-------------------------------------------------------------------------------------------------------------------------------</w:t>
      </w:r>
    </w:p>
    <w:p w:rsidR="009218DF"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(следующие позиции заполняются должностным лицом, принявшим заявление)</w:t>
      </w:r>
    </w:p>
    <w:p w:rsidR="009218DF" w:rsidRDefault="009218DF" w:rsidP="00064C18">
      <w:pPr>
        <w:pStyle w:val="ConsPlusNonformat"/>
        <w:jc w:val="both"/>
        <w:rPr>
          <w:rFonts w:ascii="Times New Roman" w:hAnsi="Times New Roman" w:cs="Times New Roman"/>
          <w:sz w:val="22"/>
          <w:szCs w:val="22"/>
        </w:rPr>
      </w:pP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представлены на приеме     "___"____________ 20_ г.</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Входящий номер регистрации заявления _________________________</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Выдана расписка в получении документов    "___"____________ 20_ г.</w:t>
      </w:r>
    </w:p>
    <w:p w:rsidR="009218DF" w:rsidRDefault="009218DF" w:rsidP="00064C18">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Расписку получил  "___"____________ 20_ г.</w:t>
      </w:r>
    </w:p>
    <w:p w:rsidR="009218DF"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9218DF"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9218DF" w:rsidRPr="000748C0"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18"/>
          <w:szCs w:val="18"/>
        </w:rPr>
        <w:t>(подпись заявителя)</w:t>
      </w:r>
    </w:p>
    <w:p w:rsidR="009218DF" w:rsidRDefault="009218DF" w:rsidP="00064C1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              ______________</w:t>
      </w:r>
    </w:p>
    <w:p w:rsidR="009218DF" w:rsidRPr="000748C0" w:rsidRDefault="009218DF" w:rsidP="00064C18">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(ФИО должностного лица, принявшего заявление)                                                              (подпись)</w:t>
      </w: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Default="009218DF" w:rsidP="00064C18">
      <w:pPr>
        <w:ind w:left="5664" w:firstLine="708"/>
        <w:jc w:val="right"/>
        <w:outlineLvl w:val="1"/>
        <w:rPr>
          <w:sz w:val="22"/>
          <w:szCs w:val="22"/>
        </w:rPr>
      </w:pPr>
    </w:p>
    <w:p w:rsidR="009218DF" w:rsidRPr="001A488E" w:rsidRDefault="009218DF" w:rsidP="00064C18">
      <w:pPr>
        <w:ind w:left="5664" w:firstLine="708"/>
        <w:jc w:val="right"/>
        <w:outlineLvl w:val="1"/>
        <w:rPr>
          <w:sz w:val="22"/>
          <w:szCs w:val="22"/>
        </w:rPr>
      </w:pPr>
      <w:r>
        <w:rPr>
          <w:sz w:val="22"/>
          <w:szCs w:val="22"/>
        </w:rPr>
        <w:t>Приложение</w:t>
      </w:r>
      <w:r w:rsidRPr="001A488E">
        <w:rPr>
          <w:sz w:val="22"/>
          <w:szCs w:val="22"/>
        </w:rPr>
        <w:t xml:space="preserve"> </w:t>
      </w:r>
      <w:r>
        <w:rPr>
          <w:sz w:val="22"/>
          <w:szCs w:val="22"/>
        </w:rPr>
        <w:t>2</w:t>
      </w:r>
    </w:p>
    <w:p w:rsidR="009218DF" w:rsidRDefault="009218DF" w:rsidP="00064C18">
      <w:pPr>
        <w:jc w:val="right"/>
        <w:rPr>
          <w:sz w:val="22"/>
          <w:szCs w:val="22"/>
        </w:rPr>
      </w:pPr>
      <w:r w:rsidRPr="001A488E">
        <w:rPr>
          <w:sz w:val="22"/>
          <w:szCs w:val="22"/>
        </w:rPr>
        <w:t xml:space="preserve">        к Административному регламенту</w:t>
      </w:r>
    </w:p>
    <w:p w:rsidR="009218DF" w:rsidRPr="001A488E" w:rsidRDefault="009218DF" w:rsidP="00064C18">
      <w:pPr>
        <w:jc w:val="right"/>
        <w:rPr>
          <w:sz w:val="22"/>
          <w:szCs w:val="22"/>
        </w:rPr>
      </w:pPr>
      <w:r w:rsidRPr="001A488E">
        <w:rPr>
          <w:sz w:val="22"/>
          <w:szCs w:val="22"/>
        </w:rPr>
        <w:t xml:space="preserve"> предоставления муниципальной услуги</w:t>
      </w:r>
    </w:p>
    <w:p w:rsidR="009218DF" w:rsidRDefault="009218DF" w:rsidP="00064C18">
      <w:pPr>
        <w:jc w:val="right"/>
        <w:rPr>
          <w:sz w:val="22"/>
          <w:szCs w:val="22"/>
        </w:rPr>
      </w:pPr>
      <w:r w:rsidRPr="001A488E">
        <w:rPr>
          <w:sz w:val="22"/>
          <w:szCs w:val="22"/>
        </w:rPr>
        <w:t xml:space="preserve">«Перевод жилого помещения в нежилое помещение </w:t>
      </w:r>
    </w:p>
    <w:p w:rsidR="009218DF" w:rsidRPr="001A488E" w:rsidRDefault="009218DF" w:rsidP="00064C18">
      <w:pPr>
        <w:jc w:val="right"/>
        <w:rPr>
          <w:sz w:val="22"/>
          <w:szCs w:val="22"/>
        </w:rPr>
      </w:pPr>
      <w:r w:rsidRPr="001A488E">
        <w:rPr>
          <w:sz w:val="22"/>
          <w:szCs w:val="22"/>
        </w:rPr>
        <w:t>и нежилого помещения в жилое помещение»</w:t>
      </w:r>
    </w:p>
    <w:p w:rsidR="009218DF" w:rsidRDefault="009218DF" w:rsidP="00064C18">
      <w:pPr>
        <w:jc w:val="right"/>
      </w:pPr>
    </w:p>
    <w:p w:rsidR="009218DF" w:rsidRDefault="009218DF" w:rsidP="00064C18">
      <w:pPr>
        <w:jc w:val="right"/>
      </w:pPr>
    </w:p>
    <w:p w:rsidR="009218DF" w:rsidRDefault="009218DF" w:rsidP="00064C18">
      <w:pPr>
        <w:ind w:left="7371"/>
        <w:jc w:val="center"/>
        <w:rPr>
          <w:sz w:val="16"/>
          <w:szCs w:val="16"/>
        </w:rPr>
      </w:pPr>
      <w:r>
        <w:rPr>
          <w:sz w:val="16"/>
          <w:szCs w:val="16"/>
        </w:rPr>
        <w:t>УТВЕРЖДЕНА</w:t>
      </w:r>
    </w:p>
    <w:p w:rsidR="009218DF" w:rsidRDefault="009218DF" w:rsidP="00064C18">
      <w:pPr>
        <w:jc w:val="right"/>
        <w:rPr>
          <w:sz w:val="16"/>
          <w:szCs w:val="16"/>
        </w:rPr>
      </w:pPr>
      <w:r>
        <w:rPr>
          <w:sz w:val="16"/>
          <w:szCs w:val="16"/>
        </w:rPr>
        <w:t xml:space="preserve">Постановлением Правительства </w:t>
      </w:r>
    </w:p>
    <w:p w:rsidR="009218DF" w:rsidRDefault="009218DF" w:rsidP="00064C18">
      <w:pPr>
        <w:jc w:val="right"/>
        <w:rPr>
          <w:sz w:val="16"/>
          <w:szCs w:val="16"/>
        </w:rPr>
      </w:pPr>
      <w:r>
        <w:rPr>
          <w:sz w:val="16"/>
          <w:szCs w:val="16"/>
        </w:rPr>
        <w:t>Российской Федерации</w:t>
      </w:r>
      <w:r>
        <w:rPr>
          <w:sz w:val="16"/>
          <w:szCs w:val="16"/>
        </w:rPr>
        <w:br/>
        <w:t>от 10.08.2005 № 502</w:t>
      </w:r>
    </w:p>
    <w:p w:rsidR="009218DF" w:rsidRDefault="009218DF" w:rsidP="00064C18">
      <w:pPr>
        <w:jc w:val="center"/>
        <w:rPr>
          <w:b/>
          <w:bCs/>
          <w:sz w:val="26"/>
          <w:szCs w:val="26"/>
        </w:rPr>
      </w:pPr>
    </w:p>
    <w:p w:rsidR="009218DF" w:rsidRDefault="009218DF" w:rsidP="00064C18">
      <w:pPr>
        <w:jc w:val="center"/>
      </w:pPr>
      <w:r>
        <w:rPr>
          <w:b/>
          <w:bCs/>
          <w:sz w:val="26"/>
          <w:szCs w:val="26"/>
        </w:rPr>
        <w:t>ФОРМА</w:t>
      </w:r>
      <w:r>
        <w:rPr>
          <w:b/>
          <w:bCs/>
          <w:sz w:val="26"/>
          <w:szCs w:val="26"/>
        </w:rPr>
        <w:br/>
        <w:t>уведомления о переводе (отказе в переводе) жилого (нежилого)</w:t>
      </w:r>
      <w:r>
        <w:rPr>
          <w:b/>
          <w:bCs/>
          <w:sz w:val="26"/>
          <w:szCs w:val="26"/>
        </w:rPr>
        <w:br/>
        <w:t>помещения в нежилое (жилое) помещение</w:t>
      </w:r>
    </w:p>
    <w:p w:rsidR="009218DF" w:rsidRDefault="009218DF" w:rsidP="00064C18">
      <w:pPr>
        <w:ind w:left="5245"/>
      </w:pPr>
    </w:p>
    <w:p w:rsidR="009218DF" w:rsidRDefault="009218DF" w:rsidP="00064C18">
      <w:pPr>
        <w:ind w:left="5245"/>
      </w:pPr>
      <w:r>
        <w:t xml:space="preserve">Кому  </w:t>
      </w:r>
    </w:p>
    <w:p w:rsidR="009218DF" w:rsidRDefault="009218DF" w:rsidP="00064C18">
      <w:pPr>
        <w:pBdr>
          <w:top w:val="single" w:sz="4" w:space="1" w:color="auto"/>
        </w:pBdr>
        <w:ind w:left="5898"/>
        <w:jc w:val="center"/>
        <w:rPr>
          <w:sz w:val="20"/>
          <w:szCs w:val="20"/>
        </w:rPr>
      </w:pPr>
      <w:r>
        <w:t>(</w:t>
      </w:r>
      <w:r>
        <w:rPr>
          <w:sz w:val="20"/>
          <w:szCs w:val="20"/>
        </w:rPr>
        <w:t xml:space="preserve">фамилия, имя, отчество – </w:t>
      </w:r>
    </w:p>
    <w:p w:rsidR="009218DF" w:rsidRDefault="009218DF" w:rsidP="00064C18">
      <w:pPr>
        <w:ind w:left="5245"/>
        <w:rPr>
          <w:sz w:val="20"/>
          <w:szCs w:val="20"/>
        </w:rPr>
      </w:pPr>
    </w:p>
    <w:p w:rsidR="009218DF" w:rsidRDefault="009218DF" w:rsidP="00064C18">
      <w:pPr>
        <w:pBdr>
          <w:top w:val="single" w:sz="4" w:space="1" w:color="auto"/>
        </w:pBdr>
        <w:ind w:left="5245"/>
        <w:jc w:val="center"/>
        <w:rPr>
          <w:sz w:val="20"/>
          <w:szCs w:val="20"/>
        </w:rPr>
      </w:pPr>
      <w:r>
        <w:rPr>
          <w:sz w:val="20"/>
          <w:szCs w:val="20"/>
        </w:rPr>
        <w:t>для граждан;</w:t>
      </w:r>
    </w:p>
    <w:p w:rsidR="009218DF" w:rsidRDefault="009218DF" w:rsidP="00064C18">
      <w:pPr>
        <w:ind w:left="5245"/>
        <w:rPr>
          <w:sz w:val="20"/>
          <w:szCs w:val="20"/>
        </w:rPr>
      </w:pPr>
    </w:p>
    <w:p w:rsidR="009218DF" w:rsidRDefault="009218DF" w:rsidP="00064C18">
      <w:pPr>
        <w:pBdr>
          <w:top w:val="single" w:sz="4" w:space="1" w:color="auto"/>
        </w:pBdr>
        <w:ind w:left="5245"/>
        <w:jc w:val="center"/>
        <w:rPr>
          <w:sz w:val="20"/>
          <w:szCs w:val="20"/>
        </w:rPr>
      </w:pPr>
      <w:r>
        <w:rPr>
          <w:sz w:val="20"/>
          <w:szCs w:val="20"/>
        </w:rPr>
        <w:t xml:space="preserve">полное наименование организации – </w:t>
      </w:r>
    </w:p>
    <w:p w:rsidR="009218DF" w:rsidRDefault="009218DF" w:rsidP="00064C18">
      <w:pPr>
        <w:ind w:left="5245"/>
        <w:rPr>
          <w:sz w:val="20"/>
          <w:szCs w:val="20"/>
        </w:rPr>
      </w:pPr>
    </w:p>
    <w:p w:rsidR="009218DF" w:rsidRDefault="009218DF" w:rsidP="00064C18">
      <w:pPr>
        <w:pBdr>
          <w:top w:val="single" w:sz="4" w:space="1" w:color="auto"/>
        </w:pBdr>
        <w:ind w:left="5245"/>
        <w:jc w:val="center"/>
        <w:rPr>
          <w:sz w:val="20"/>
          <w:szCs w:val="20"/>
        </w:rPr>
      </w:pPr>
      <w:r>
        <w:rPr>
          <w:sz w:val="20"/>
          <w:szCs w:val="20"/>
        </w:rPr>
        <w:t>для юридических лиц)</w:t>
      </w:r>
    </w:p>
    <w:p w:rsidR="009218DF" w:rsidRDefault="009218DF" w:rsidP="00064C18">
      <w:pPr>
        <w:spacing w:before="240"/>
        <w:ind w:left="5245"/>
      </w:pPr>
      <w:r>
        <w:t xml:space="preserve">Куда  </w:t>
      </w:r>
    </w:p>
    <w:p w:rsidR="009218DF" w:rsidRDefault="009218DF" w:rsidP="00064C18">
      <w:pPr>
        <w:pBdr>
          <w:top w:val="single" w:sz="4" w:space="1" w:color="auto"/>
        </w:pBdr>
        <w:ind w:left="5868"/>
        <w:jc w:val="center"/>
        <w:rPr>
          <w:sz w:val="20"/>
          <w:szCs w:val="20"/>
        </w:rPr>
      </w:pPr>
      <w:r>
        <w:rPr>
          <w:sz w:val="20"/>
          <w:szCs w:val="20"/>
        </w:rPr>
        <w:t>(почтовый индекс и адрес</w:t>
      </w:r>
    </w:p>
    <w:p w:rsidR="009218DF" w:rsidRDefault="009218DF" w:rsidP="00064C18">
      <w:pPr>
        <w:pBdr>
          <w:top w:val="single" w:sz="4" w:space="1" w:color="auto"/>
        </w:pBdr>
        <w:ind w:left="5868"/>
        <w:jc w:val="center"/>
        <w:rPr>
          <w:sz w:val="20"/>
          <w:szCs w:val="20"/>
        </w:rPr>
      </w:pPr>
    </w:p>
    <w:p w:rsidR="009218DF" w:rsidRDefault="009218DF" w:rsidP="00064C18">
      <w:pPr>
        <w:pBdr>
          <w:top w:val="single" w:sz="4" w:space="1" w:color="auto"/>
        </w:pBdr>
        <w:ind w:left="5245"/>
        <w:jc w:val="center"/>
        <w:rPr>
          <w:sz w:val="20"/>
          <w:szCs w:val="20"/>
        </w:rPr>
      </w:pPr>
      <w:r>
        <w:rPr>
          <w:sz w:val="20"/>
          <w:szCs w:val="20"/>
        </w:rPr>
        <w:t>заявителя согласно заявлению</w:t>
      </w:r>
    </w:p>
    <w:p w:rsidR="009218DF" w:rsidRDefault="009218DF" w:rsidP="00064C18">
      <w:pPr>
        <w:ind w:left="5245"/>
        <w:rPr>
          <w:sz w:val="20"/>
          <w:szCs w:val="20"/>
        </w:rPr>
      </w:pPr>
    </w:p>
    <w:p w:rsidR="009218DF" w:rsidRDefault="009218DF" w:rsidP="00064C18">
      <w:pPr>
        <w:pBdr>
          <w:top w:val="single" w:sz="4" w:space="1" w:color="auto"/>
        </w:pBdr>
        <w:ind w:left="5245"/>
        <w:jc w:val="center"/>
        <w:rPr>
          <w:sz w:val="20"/>
          <w:szCs w:val="20"/>
        </w:rPr>
      </w:pPr>
      <w:r>
        <w:rPr>
          <w:sz w:val="20"/>
          <w:szCs w:val="20"/>
        </w:rPr>
        <w:t>о переводе)</w:t>
      </w:r>
    </w:p>
    <w:p w:rsidR="009218DF" w:rsidRDefault="009218DF" w:rsidP="00064C18">
      <w:pPr>
        <w:ind w:left="5245"/>
        <w:rPr>
          <w:sz w:val="20"/>
          <w:szCs w:val="20"/>
        </w:rPr>
      </w:pPr>
    </w:p>
    <w:p w:rsidR="009218DF" w:rsidRDefault="009218DF" w:rsidP="00064C18">
      <w:pPr>
        <w:pBdr>
          <w:top w:val="single" w:sz="4" w:space="1" w:color="auto"/>
        </w:pBdr>
        <w:ind w:left="5245"/>
        <w:rPr>
          <w:sz w:val="2"/>
          <w:szCs w:val="2"/>
        </w:rPr>
      </w:pPr>
    </w:p>
    <w:p w:rsidR="009218DF" w:rsidRDefault="009218DF" w:rsidP="00064C18">
      <w:pPr>
        <w:spacing w:before="240" w:after="240"/>
        <w:jc w:val="center"/>
        <w:rPr>
          <w:b/>
          <w:bCs/>
        </w:rPr>
      </w:pPr>
    </w:p>
    <w:p w:rsidR="009218DF" w:rsidRDefault="009218DF" w:rsidP="00064C18">
      <w:pPr>
        <w:spacing w:before="240" w:after="240"/>
        <w:jc w:val="center"/>
        <w:rPr>
          <w:b/>
          <w:bCs/>
        </w:rPr>
      </w:pPr>
      <w:r>
        <w:rPr>
          <w:b/>
          <w:bCs/>
        </w:rPr>
        <w:t>УВЕДОМЛЕНИЕ</w:t>
      </w:r>
      <w:r>
        <w:rPr>
          <w:b/>
          <w:bCs/>
        </w:rPr>
        <w:br/>
        <w:t>о переводе (отказе в переводе) жилого (нежилого)</w:t>
      </w:r>
      <w:r>
        <w:rPr>
          <w:b/>
          <w:bCs/>
        </w:rPr>
        <w:br/>
        <w:t>помещения в нежилое (жилое) помещение</w:t>
      </w:r>
    </w:p>
    <w:p w:rsidR="009218DF" w:rsidRDefault="009218DF" w:rsidP="00064C18"/>
    <w:p w:rsidR="009218DF" w:rsidRDefault="009218DF" w:rsidP="00064C18">
      <w:pPr>
        <w:pBdr>
          <w:top w:val="single" w:sz="4" w:space="1" w:color="auto"/>
        </w:pBdr>
        <w:jc w:val="center"/>
        <w:rPr>
          <w:sz w:val="16"/>
          <w:szCs w:val="16"/>
        </w:rPr>
      </w:pPr>
      <w:r>
        <w:rPr>
          <w:sz w:val="16"/>
          <w:szCs w:val="16"/>
        </w:rPr>
        <w:t>(полное наименование органа местного самоуправления,</w:t>
      </w:r>
    </w:p>
    <w:p w:rsidR="009218DF" w:rsidRDefault="009218DF" w:rsidP="00064C18">
      <w:pPr>
        <w:tabs>
          <w:tab w:val="right" w:pos="10205"/>
        </w:tabs>
      </w:pPr>
      <w:r>
        <w:tab/>
      </w:r>
    </w:p>
    <w:p w:rsidR="009218DF" w:rsidRDefault="009218DF" w:rsidP="00064C18">
      <w:pPr>
        <w:pBdr>
          <w:top w:val="single" w:sz="4" w:space="1" w:color="auto"/>
        </w:pBdr>
        <w:ind w:right="113"/>
        <w:jc w:val="center"/>
        <w:rPr>
          <w:sz w:val="16"/>
          <w:szCs w:val="16"/>
        </w:rPr>
      </w:pPr>
      <w:r>
        <w:rPr>
          <w:sz w:val="16"/>
          <w:szCs w:val="16"/>
        </w:rPr>
        <w:t>осуществляющего перевод помещения)</w:t>
      </w:r>
    </w:p>
    <w:p w:rsidR="009218DF" w:rsidRDefault="009218DF" w:rsidP="00064C18">
      <w:pPr>
        <w:tabs>
          <w:tab w:val="center" w:pos="7994"/>
          <w:tab w:val="right" w:pos="10205"/>
        </w:tabs>
      </w:pPr>
      <w: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площадью______   кв. м,</w:t>
      </w:r>
    </w:p>
    <w:p w:rsidR="009218DF" w:rsidRDefault="009218DF" w:rsidP="00064C18">
      <w:r>
        <w:t>находящегося по адресу</w:t>
      </w:r>
    </w:p>
    <w:p w:rsidR="009218DF" w:rsidRDefault="009218DF" w:rsidP="00064C18">
      <w:pPr>
        <w:pBdr>
          <w:top w:val="single" w:sz="4" w:space="1" w:color="auto"/>
        </w:pBdr>
        <w:jc w:val="center"/>
        <w:rPr>
          <w:sz w:val="16"/>
          <w:szCs w:val="16"/>
        </w:rPr>
      </w:pPr>
      <w:r>
        <w:rPr>
          <w:sz w:val="16"/>
          <w:szCs w:val="16"/>
        </w:rPr>
        <w:t>(наименование городского или сельского поселения)</w:t>
      </w:r>
    </w:p>
    <w:p w:rsidR="009218DF" w:rsidRDefault="009218DF" w:rsidP="00064C18"/>
    <w:p w:rsidR="009218DF" w:rsidRDefault="009218DF" w:rsidP="00064C18">
      <w:pPr>
        <w:pBdr>
          <w:top w:val="single" w:sz="4" w:space="1" w:color="auto"/>
        </w:pBdr>
        <w:jc w:val="center"/>
        <w:rPr>
          <w:sz w:val="16"/>
          <w:szCs w:val="16"/>
        </w:rPr>
      </w:pPr>
      <w:r>
        <w:rPr>
          <w:sz w:val="16"/>
          <w:szCs w:val="16"/>
        </w:rPr>
        <w:t>(наименование улицы, площади, проспекта, бульвара, проезда и т.п.)</w:t>
      </w:r>
    </w:p>
    <w:tbl>
      <w:tblPr>
        <w:tblW w:w="9570" w:type="dxa"/>
        <w:tblLayout w:type="fixed"/>
        <w:tblCellMar>
          <w:left w:w="28" w:type="dxa"/>
          <w:right w:w="28" w:type="dxa"/>
        </w:tblCellMar>
        <w:tblLook w:val="00A0"/>
      </w:tblPr>
      <w:tblGrid>
        <w:gridCol w:w="532"/>
        <w:gridCol w:w="624"/>
        <w:gridCol w:w="198"/>
        <w:gridCol w:w="3120"/>
        <w:gridCol w:w="567"/>
        <w:gridCol w:w="624"/>
        <w:gridCol w:w="198"/>
        <w:gridCol w:w="3707"/>
      </w:tblGrid>
      <w:tr w:rsidR="009218DF" w:rsidTr="00B64E7D">
        <w:trPr>
          <w:cantSplit/>
        </w:trPr>
        <w:tc>
          <w:tcPr>
            <w:tcW w:w="532" w:type="dxa"/>
            <w:vAlign w:val="bottom"/>
          </w:tcPr>
          <w:p w:rsidR="009218DF" w:rsidRDefault="009218DF" w:rsidP="00B64E7D">
            <w:r>
              <w:t>ддом</w:t>
            </w:r>
          </w:p>
        </w:tc>
        <w:tc>
          <w:tcPr>
            <w:tcW w:w="624" w:type="dxa"/>
            <w:tcBorders>
              <w:top w:val="nil"/>
              <w:left w:val="nil"/>
              <w:bottom w:val="single" w:sz="4" w:space="0" w:color="auto"/>
              <w:right w:val="nil"/>
            </w:tcBorders>
            <w:vAlign w:val="bottom"/>
          </w:tcPr>
          <w:p w:rsidR="009218DF" w:rsidRDefault="009218DF" w:rsidP="00B64E7D">
            <w:pPr>
              <w:jc w:val="center"/>
            </w:pPr>
          </w:p>
        </w:tc>
        <w:tc>
          <w:tcPr>
            <w:tcW w:w="198" w:type="dxa"/>
            <w:vAlign w:val="bottom"/>
          </w:tcPr>
          <w:p w:rsidR="009218DF" w:rsidRDefault="009218DF" w:rsidP="00B64E7D">
            <w:r>
              <w:t>,</w:t>
            </w:r>
          </w:p>
        </w:tc>
        <w:tc>
          <w:tcPr>
            <w:tcW w:w="3119" w:type="dxa"/>
            <w:tcBorders>
              <w:top w:val="nil"/>
              <w:left w:val="nil"/>
              <w:bottom w:val="single" w:sz="4" w:space="0" w:color="auto"/>
              <w:right w:val="nil"/>
            </w:tcBorders>
            <w:vAlign w:val="bottom"/>
          </w:tcPr>
          <w:p w:rsidR="009218DF" w:rsidRDefault="009218DF" w:rsidP="00B64E7D">
            <w:pPr>
              <w:jc w:val="center"/>
            </w:pPr>
            <w:r>
              <w:t>корпус (владение, строение)</w:t>
            </w:r>
          </w:p>
        </w:tc>
        <w:tc>
          <w:tcPr>
            <w:tcW w:w="567" w:type="dxa"/>
            <w:vAlign w:val="bottom"/>
          </w:tcPr>
          <w:p w:rsidR="009218DF" w:rsidRDefault="009218DF" w:rsidP="00B64E7D">
            <w:r>
              <w:t>, кв.</w:t>
            </w:r>
          </w:p>
        </w:tc>
        <w:tc>
          <w:tcPr>
            <w:tcW w:w="624" w:type="dxa"/>
            <w:tcBorders>
              <w:top w:val="nil"/>
              <w:left w:val="nil"/>
              <w:bottom w:val="single" w:sz="4" w:space="0" w:color="auto"/>
              <w:right w:val="nil"/>
            </w:tcBorders>
            <w:vAlign w:val="bottom"/>
          </w:tcPr>
          <w:p w:rsidR="009218DF" w:rsidRDefault="009218DF" w:rsidP="00B64E7D">
            <w:pPr>
              <w:jc w:val="center"/>
            </w:pPr>
          </w:p>
        </w:tc>
        <w:tc>
          <w:tcPr>
            <w:tcW w:w="198" w:type="dxa"/>
            <w:vAlign w:val="bottom"/>
          </w:tcPr>
          <w:p w:rsidR="009218DF" w:rsidRDefault="009218DF" w:rsidP="00B64E7D">
            <w:r>
              <w:t>,</w:t>
            </w:r>
          </w:p>
        </w:tc>
        <w:tc>
          <w:tcPr>
            <w:tcW w:w="3706" w:type="dxa"/>
            <w:tcBorders>
              <w:top w:val="nil"/>
              <w:left w:val="nil"/>
              <w:bottom w:val="single" w:sz="4" w:space="0" w:color="auto"/>
              <w:right w:val="nil"/>
            </w:tcBorders>
            <w:vAlign w:val="bottom"/>
          </w:tcPr>
          <w:p w:rsidR="009218DF" w:rsidRDefault="009218DF" w:rsidP="00B64E7D">
            <w:pPr>
              <w:jc w:val="center"/>
            </w:pPr>
            <w:r>
              <w:t>из жилого (нежилого) в нежилое (жилое)</w:t>
            </w:r>
          </w:p>
        </w:tc>
      </w:tr>
      <w:tr w:rsidR="009218DF" w:rsidTr="00B64E7D">
        <w:trPr>
          <w:cantSplit/>
        </w:trPr>
        <w:tc>
          <w:tcPr>
            <w:tcW w:w="532" w:type="dxa"/>
          </w:tcPr>
          <w:p w:rsidR="009218DF" w:rsidRDefault="009218DF" w:rsidP="00B64E7D">
            <w:pPr>
              <w:rPr>
                <w:sz w:val="16"/>
                <w:szCs w:val="16"/>
              </w:rPr>
            </w:pPr>
          </w:p>
        </w:tc>
        <w:tc>
          <w:tcPr>
            <w:tcW w:w="624" w:type="dxa"/>
          </w:tcPr>
          <w:p w:rsidR="009218DF" w:rsidRDefault="009218DF" w:rsidP="00B64E7D">
            <w:pPr>
              <w:jc w:val="center"/>
              <w:rPr>
                <w:sz w:val="16"/>
                <w:szCs w:val="16"/>
              </w:rPr>
            </w:pPr>
          </w:p>
        </w:tc>
        <w:tc>
          <w:tcPr>
            <w:tcW w:w="198" w:type="dxa"/>
          </w:tcPr>
          <w:p w:rsidR="009218DF" w:rsidRDefault="009218DF" w:rsidP="00B64E7D">
            <w:pPr>
              <w:rPr>
                <w:sz w:val="16"/>
                <w:szCs w:val="16"/>
              </w:rPr>
            </w:pPr>
          </w:p>
        </w:tc>
        <w:tc>
          <w:tcPr>
            <w:tcW w:w="3119" w:type="dxa"/>
          </w:tcPr>
          <w:p w:rsidR="009218DF" w:rsidRDefault="009218DF" w:rsidP="00B64E7D">
            <w:pPr>
              <w:jc w:val="center"/>
              <w:rPr>
                <w:sz w:val="16"/>
                <w:szCs w:val="16"/>
              </w:rPr>
            </w:pPr>
            <w:r>
              <w:rPr>
                <w:sz w:val="16"/>
                <w:szCs w:val="16"/>
              </w:rPr>
              <w:t>(ненужное зачеркнуть)</w:t>
            </w:r>
          </w:p>
        </w:tc>
        <w:tc>
          <w:tcPr>
            <w:tcW w:w="567" w:type="dxa"/>
          </w:tcPr>
          <w:p w:rsidR="009218DF" w:rsidRDefault="009218DF" w:rsidP="00B64E7D">
            <w:pPr>
              <w:rPr>
                <w:sz w:val="16"/>
                <w:szCs w:val="16"/>
              </w:rPr>
            </w:pPr>
          </w:p>
        </w:tc>
        <w:tc>
          <w:tcPr>
            <w:tcW w:w="624" w:type="dxa"/>
          </w:tcPr>
          <w:p w:rsidR="009218DF" w:rsidRDefault="009218DF" w:rsidP="00B64E7D">
            <w:pPr>
              <w:jc w:val="center"/>
              <w:rPr>
                <w:sz w:val="16"/>
                <w:szCs w:val="16"/>
              </w:rPr>
            </w:pPr>
          </w:p>
        </w:tc>
        <w:tc>
          <w:tcPr>
            <w:tcW w:w="198" w:type="dxa"/>
          </w:tcPr>
          <w:p w:rsidR="009218DF" w:rsidRDefault="009218DF" w:rsidP="00B64E7D">
            <w:pPr>
              <w:jc w:val="center"/>
              <w:rPr>
                <w:sz w:val="16"/>
                <w:szCs w:val="16"/>
              </w:rPr>
            </w:pPr>
          </w:p>
        </w:tc>
        <w:tc>
          <w:tcPr>
            <w:tcW w:w="3706" w:type="dxa"/>
          </w:tcPr>
          <w:p w:rsidR="009218DF" w:rsidRDefault="009218DF" w:rsidP="00B64E7D">
            <w:pPr>
              <w:jc w:val="center"/>
              <w:rPr>
                <w:sz w:val="16"/>
                <w:szCs w:val="16"/>
              </w:rPr>
            </w:pPr>
            <w:r>
              <w:rPr>
                <w:sz w:val="16"/>
                <w:szCs w:val="16"/>
              </w:rPr>
              <w:t>(ненужное зачеркнуть)</w:t>
            </w:r>
          </w:p>
        </w:tc>
      </w:tr>
    </w:tbl>
    <w:p w:rsidR="009218DF" w:rsidRDefault="009218DF" w:rsidP="00064C18">
      <w:pPr>
        <w:rPr>
          <w:sz w:val="28"/>
          <w:szCs w:val="28"/>
          <w:lang w:val="en-US"/>
        </w:rPr>
      </w:pPr>
    </w:p>
    <w:p w:rsidR="009218DF" w:rsidRDefault="009218DF" w:rsidP="00064C18">
      <w:r>
        <w:t xml:space="preserve">в целях использования помещения в качестве  </w:t>
      </w:r>
    </w:p>
    <w:p w:rsidR="009218DF" w:rsidRDefault="009218DF" w:rsidP="00064C18">
      <w:pPr>
        <w:pBdr>
          <w:top w:val="single" w:sz="4" w:space="1" w:color="auto"/>
        </w:pBdr>
        <w:ind w:left="4763"/>
        <w:jc w:val="center"/>
        <w:rPr>
          <w:sz w:val="16"/>
          <w:szCs w:val="16"/>
        </w:rPr>
      </w:pPr>
      <w:r>
        <w:rPr>
          <w:sz w:val="16"/>
          <w:szCs w:val="16"/>
        </w:rPr>
        <w:t>(вид использования помещения в соответствии</w:t>
      </w:r>
    </w:p>
    <w:p w:rsidR="009218DF" w:rsidRDefault="009218DF" w:rsidP="00064C18">
      <w:pPr>
        <w:tabs>
          <w:tab w:val="right" w:pos="10205"/>
        </w:tabs>
      </w:pPr>
      <w:r>
        <w:tab/>
      </w:r>
    </w:p>
    <w:p w:rsidR="009218DF" w:rsidRDefault="009218DF" w:rsidP="00064C18">
      <w:pPr>
        <w:pBdr>
          <w:top w:val="single" w:sz="4" w:space="1" w:color="auto"/>
        </w:pBdr>
        <w:spacing w:after="240"/>
        <w:ind w:right="113"/>
        <w:jc w:val="center"/>
        <w:rPr>
          <w:sz w:val="16"/>
          <w:szCs w:val="16"/>
        </w:rPr>
      </w:pPr>
      <w:r>
        <w:rPr>
          <w:sz w:val="16"/>
          <w:szCs w:val="16"/>
        </w:rPr>
        <w:t>с заявлением о переводе)</w:t>
      </w:r>
    </w:p>
    <w:tbl>
      <w:tblPr>
        <w:tblW w:w="10260" w:type="dxa"/>
        <w:tblInd w:w="-332" w:type="dxa"/>
        <w:tblLayout w:type="fixed"/>
        <w:tblCellMar>
          <w:left w:w="28" w:type="dxa"/>
          <w:right w:w="28" w:type="dxa"/>
        </w:tblCellMar>
        <w:tblLook w:val="00A0"/>
      </w:tblPr>
      <w:tblGrid>
        <w:gridCol w:w="1260"/>
        <w:gridCol w:w="8640"/>
        <w:gridCol w:w="360"/>
      </w:tblGrid>
      <w:tr w:rsidR="009218DF" w:rsidTr="00B64E7D">
        <w:trPr>
          <w:cantSplit/>
        </w:trPr>
        <w:tc>
          <w:tcPr>
            <w:tcW w:w="1260" w:type="dxa"/>
            <w:vAlign w:val="bottom"/>
          </w:tcPr>
          <w:p w:rsidR="009218DF" w:rsidRDefault="009218DF" w:rsidP="00B64E7D">
            <w:r>
              <w:t>РЕШИЛИ</w:t>
            </w:r>
          </w:p>
        </w:tc>
        <w:tc>
          <w:tcPr>
            <w:tcW w:w="8640" w:type="dxa"/>
            <w:tcBorders>
              <w:top w:val="nil"/>
              <w:left w:val="nil"/>
              <w:bottom w:val="single" w:sz="4" w:space="0" w:color="auto"/>
              <w:right w:val="nil"/>
            </w:tcBorders>
            <w:vAlign w:val="bottom"/>
          </w:tcPr>
          <w:p w:rsidR="009218DF" w:rsidRDefault="009218DF" w:rsidP="00B64E7D"/>
        </w:tc>
        <w:tc>
          <w:tcPr>
            <w:tcW w:w="360" w:type="dxa"/>
            <w:vAlign w:val="bottom"/>
          </w:tcPr>
          <w:p w:rsidR="009218DF" w:rsidRDefault="009218DF" w:rsidP="00B64E7D">
            <w:pPr>
              <w:jc w:val="right"/>
            </w:pPr>
            <w:r>
              <w:t>:</w:t>
            </w:r>
          </w:p>
        </w:tc>
      </w:tr>
      <w:tr w:rsidR="009218DF" w:rsidTr="00B64E7D">
        <w:trPr>
          <w:cantSplit/>
        </w:trPr>
        <w:tc>
          <w:tcPr>
            <w:tcW w:w="1260" w:type="dxa"/>
          </w:tcPr>
          <w:p w:rsidR="009218DF" w:rsidRDefault="009218DF" w:rsidP="00B64E7D">
            <w:pPr>
              <w:jc w:val="center"/>
              <w:rPr>
                <w:sz w:val="16"/>
                <w:szCs w:val="16"/>
              </w:rPr>
            </w:pPr>
          </w:p>
        </w:tc>
        <w:tc>
          <w:tcPr>
            <w:tcW w:w="8640" w:type="dxa"/>
          </w:tcPr>
          <w:p w:rsidR="009218DF" w:rsidRDefault="009218DF" w:rsidP="00B64E7D">
            <w:pPr>
              <w:jc w:val="center"/>
              <w:rPr>
                <w:sz w:val="16"/>
                <w:szCs w:val="16"/>
              </w:rPr>
            </w:pPr>
            <w:r>
              <w:rPr>
                <w:sz w:val="16"/>
                <w:szCs w:val="16"/>
              </w:rPr>
              <w:t>(наименование акта, дата его принятия и номер)</w:t>
            </w:r>
          </w:p>
        </w:tc>
        <w:tc>
          <w:tcPr>
            <w:tcW w:w="360" w:type="dxa"/>
          </w:tcPr>
          <w:p w:rsidR="009218DF" w:rsidRDefault="009218DF" w:rsidP="00B64E7D">
            <w:pPr>
              <w:jc w:val="center"/>
              <w:rPr>
                <w:sz w:val="16"/>
                <w:szCs w:val="16"/>
              </w:rPr>
            </w:pPr>
          </w:p>
        </w:tc>
      </w:tr>
    </w:tbl>
    <w:p w:rsidR="009218DF" w:rsidRDefault="009218DF" w:rsidP="00064C18">
      <w:pPr>
        <w:ind w:firstLine="567"/>
      </w:pPr>
      <w:r>
        <w:t>1. Помещение на основании приложенных к заявлению документов:</w:t>
      </w:r>
    </w:p>
    <w:tbl>
      <w:tblPr>
        <w:tblW w:w="10185" w:type="dxa"/>
        <w:tblInd w:w="-332" w:type="dxa"/>
        <w:tblLayout w:type="fixed"/>
        <w:tblCellMar>
          <w:left w:w="28" w:type="dxa"/>
          <w:right w:w="28" w:type="dxa"/>
        </w:tblCellMar>
        <w:tblLook w:val="00A0"/>
      </w:tblPr>
      <w:tblGrid>
        <w:gridCol w:w="2364"/>
        <w:gridCol w:w="4359"/>
        <w:gridCol w:w="3462"/>
      </w:tblGrid>
      <w:tr w:rsidR="009218DF" w:rsidTr="00D8340D">
        <w:trPr>
          <w:trHeight w:val="139"/>
        </w:trPr>
        <w:tc>
          <w:tcPr>
            <w:tcW w:w="2364" w:type="dxa"/>
            <w:vAlign w:val="bottom"/>
          </w:tcPr>
          <w:p w:rsidR="009218DF" w:rsidRDefault="009218DF" w:rsidP="00B64E7D">
            <w:r>
              <w:t>а) перевести из</w:t>
            </w:r>
          </w:p>
        </w:tc>
        <w:tc>
          <w:tcPr>
            <w:tcW w:w="4359" w:type="dxa"/>
            <w:vAlign w:val="bottom"/>
          </w:tcPr>
          <w:p w:rsidR="009218DF" w:rsidRDefault="009218DF" w:rsidP="00B64E7D">
            <w:pPr>
              <w:jc w:val="center"/>
            </w:pPr>
            <w:r>
              <w:t>жилого (нежилого) в нежилое (жилое)</w:t>
            </w:r>
          </w:p>
        </w:tc>
        <w:tc>
          <w:tcPr>
            <w:tcW w:w="3462" w:type="dxa"/>
            <w:vAlign w:val="bottom"/>
          </w:tcPr>
          <w:p w:rsidR="009218DF" w:rsidRDefault="009218DF" w:rsidP="00B64E7D">
            <w:r>
              <w:t xml:space="preserve"> без предварительных условий;</w:t>
            </w:r>
          </w:p>
        </w:tc>
      </w:tr>
      <w:tr w:rsidR="009218DF" w:rsidTr="00D8340D">
        <w:trPr>
          <w:trHeight w:val="141"/>
        </w:trPr>
        <w:tc>
          <w:tcPr>
            <w:tcW w:w="2364" w:type="dxa"/>
            <w:vAlign w:val="bottom"/>
          </w:tcPr>
          <w:p w:rsidR="009218DF" w:rsidRDefault="009218DF" w:rsidP="00B64E7D">
            <w:pPr>
              <w:ind w:left="567"/>
              <w:rPr>
                <w:sz w:val="16"/>
                <w:szCs w:val="16"/>
              </w:rPr>
            </w:pPr>
          </w:p>
          <w:p w:rsidR="009218DF" w:rsidRDefault="009218DF" w:rsidP="00B64E7D">
            <w:pPr>
              <w:ind w:left="567" w:right="-1309" w:firstLine="49"/>
              <w:rPr>
                <w:sz w:val="16"/>
                <w:szCs w:val="16"/>
              </w:rPr>
            </w:pPr>
          </w:p>
          <w:p w:rsidR="009218DF" w:rsidRDefault="009218DF" w:rsidP="00B64E7D">
            <w:pPr>
              <w:ind w:left="567" w:right="-1309" w:firstLine="49"/>
              <w:rPr>
                <w:sz w:val="16"/>
                <w:szCs w:val="16"/>
              </w:rPr>
            </w:pPr>
          </w:p>
        </w:tc>
        <w:tc>
          <w:tcPr>
            <w:tcW w:w="4359" w:type="dxa"/>
            <w:vAlign w:val="bottom"/>
          </w:tcPr>
          <w:p w:rsidR="009218DF" w:rsidRDefault="009218DF" w:rsidP="00B64E7D">
            <w:pPr>
              <w:jc w:val="center"/>
              <w:rPr>
                <w:sz w:val="16"/>
                <w:szCs w:val="16"/>
              </w:rPr>
            </w:pPr>
            <w:r>
              <w:rPr>
                <w:sz w:val="16"/>
                <w:szCs w:val="16"/>
              </w:rPr>
              <w:t xml:space="preserve"> (ненужное зачеркнуть)</w:t>
            </w:r>
          </w:p>
          <w:p w:rsidR="009218DF" w:rsidRDefault="009218DF" w:rsidP="00B64E7D">
            <w:pPr>
              <w:jc w:val="center"/>
              <w:rPr>
                <w:sz w:val="16"/>
                <w:szCs w:val="16"/>
              </w:rPr>
            </w:pPr>
          </w:p>
          <w:p w:rsidR="009218DF" w:rsidRDefault="009218DF" w:rsidP="00B64E7D">
            <w:pPr>
              <w:rPr>
                <w:sz w:val="16"/>
                <w:szCs w:val="16"/>
              </w:rPr>
            </w:pPr>
          </w:p>
        </w:tc>
        <w:tc>
          <w:tcPr>
            <w:tcW w:w="3462" w:type="dxa"/>
            <w:vAlign w:val="bottom"/>
          </w:tcPr>
          <w:p w:rsidR="009218DF" w:rsidRDefault="009218DF" w:rsidP="00B64E7D">
            <w:pPr>
              <w:rPr>
                <w:sz w:val="16"/>
                <w:szCs w:val="16"/>
              </w:rPr>
            </w:pPr>
          </w:p>
        </w:tc>
      </w:tr>
      <w:tr w:rsidR="009218DF" w:rsidTr="00D8340D">
        <w:trPr>
          <w:trHeight w:val="141"/>
        </w:trPr>
        <w:tc>
          <w:tcPr>
            <w:tcW w:w="2364" w:type="dxa"/>
            <w:vAlign w:val="bottom"/>
          </w:tcPr>
          <w:p w:rsidR="009218DF" w:rsidRDefault="009218DF" w:rsidP="00B64E7D">
            <w:pPr>
              <w:ind w:left="567"/>
              <w:rPr>
                <w:sz w:val="16"/>
                <w:szCs w:val="16"/>
              </w:rPr>
            </w:pPr>
          </w:p>
          <w:p w:rsidR="009218DF" w:rsidRDefault="009218DF" w:rsidP="00B64E7D">
            <w:pPr>
              <w:ind w:left="567"/>
              <w:rPr>
                <w:sz w:val="16"/>
                <w:szCs w:val="16"/>
              </w:rPr>
            </w:pPr>
          </w:p>
          <w:p w:rsidR="009218DF" w:rsidRDefault="009218DF" w:rsidP="00B64E7D">
            <w:pPr>
              <w:ind w:left="567"/>
              <w:rPr>
                <w:sz w:val="16"/>
                <w:szCs w:val="16"/>
              </w:rPr>
            </w:pPr>
          </w:p>
        </w:tc>
        <w:tc>
          <w:tcPr>
            <w:tcW w:w="4359" w:type="dxa"/>
            <w:vAlign w:val="bottom"/>
          </w:tcPr>
          <w:p w:rsidR="009218DF" w:rsidRDefault="009218DF" w:rsidP="00B64E7D">
            <w:pPr>
              <w:jc w:val="center"/>
              <w:rPr>
                <w:sz w:val="16"/>
                <w:szCs w:val="16"/>
              </w:rPr>
            </w:pPr>
          </w:p>
        </w:tc>
        <w:tc>
          <w:tcPr>
            <w:tcW w:w="3462" w:type="dxa"/>
            <w:vAlign w:val="bottom"/>
          </w:tcPr>
          <w:p w:rsidR="009218DF" w:rsidRDefault="009218DF" w:rsidP="00B64E7D">
            <w:pPr>
              <w:rPr>
                <w:sz w:val="16"/>
                <w:szCs w:val="16"/>
              </w:rPr>
            </w:pPr>
          </w:p>
        </w:tc>
      </w:tr>
    </w:tbl>
    <w:p w:rsidR="009218DF" w:rsidRDefault="009218DF" w:rsidP="00064C18">
      <w:pPr>
        <w:pageBreakBefore/>
      </w:pPr>
      <w:r>
        <w:t>б) перевести из жилого (нежилого) в нежилое (жилое) при условии проведения в установленном порядке следующих видов работ:</w:t>
      </w:r>
    </w:p>
    <w:p w:rsidR="009218DF" w:rsidRDefault="009218DF" w:rsidP="00064C18"/>
    <w:p w:rsidR="009218DF" w:rsidRDefault="009218DF" w:rsidP="00064C18">
      <w:pPr>
        <w:pBdr>
          <w:top w:val="single" w:sz="4" w:space="1" w:color="auto"/>
        </w:pBdr>
        <w:jc w:val="center"/>
        <w:rPr>
          <w:sz w:val="16"/>
          <w:szCs w:val="16"/>
        </w:rPr>
      </w:pPr>
      <w:r>
        <w:rPr>
          <w:sz w:val="16"/>
          <w:szCs w:val="16"/>
        </w:rPr>
        <w:t>(перечень работ по переустройству</w:t>
      </w:r>
    </w:p>
    <w:p w:rsidR="009218DF" w:rsidRDefault="009218DF" w:rsidP="00064C18"/>
    <w:p w:rsidR="009218DF" w:rsidRDefault="009218DF" w:rsidP="00064C18">
      <w:pPr>
        <w:pBdr>
          <w:top w:val="single" w:sz="4" w:space="1" w:color="auto"/>
        </w:pBdr>
        <w:jc w:val="center"/>
        <w:rPr>
          <w:sz w:val="16"/>
          <w:szCs w:val="16"/>
        </w:rPr>
      </w:pPr>
      <w:r>
        <w:rPr>
          <w:sz w:val="16"/>
          <w:szCs w:val="16"/>
        </w:rPr>
        <w:t>(перепланировке) помещения</w:t>
      </w:r>
    </w:p>
    <w:p w:rsidR="009218DF" w:rsidRDefault="009218DF" w:rsidP="00064C18"/>
    <w:p w:rsidR="009218DF" w:rsidRDefault="009218DF" w:rsidP="00064C18">
      <w:pPr>
        <w:pBdr>
          <w:top w:val="single" w:sz="4" w:space="1" w:color="auto"/>
        </w:pBdr>
        <w:jc w:val="center"/>
        <w:rPr>
          <w:sz w:val="16"/>
          <w:szCs w:val="16"/>
        </w:rPr>
      </w:pPr>
      <w:r>
        <w:rPr>
          <w:sz w:val="16"/>
          <w:szCs w:val="16"/>
        </w:rPr>
        <w:t>или иных необходимых работ по ремонту, реконструкции, реставрации помещения)</w:t>
      </w:r>
    </w:p>
    <w:p w:rsidR="009218DF" w:rsidRDefault="009218DF" w:rsidP="00064C18">
      <w:pPr>
        <w:tabs>
          <w:tab w:val="right" w:pos="10205"/>
        </w:tabs>
      </w:pPr>
      <w:r>
        <w:tab/>
      </w:r>
    </w:p>
    <w:p w:rsidR="009218DF" w:rsidRDefault="009218DF" w:rsidP="00064C18">
      <w:pPr>
        <w:pBdr>
          <w:top w:val="single" w:sz="4" w:space="1" w:color="auto"/>
        </w:pBdr>
        <w:spacing w:after="240"/>
        <w:ind w:right="113"/>
        <w:rPr>
          <w:sz w:val="2"/>
          <w:szCs w:val="2"/>
        </w:rPr>
      </w:pPr>
    </w:p>
    <w:p w:rsidR="009218DF" w:rsidRDefault="009218DF" w:rsidP="00064C18">
      <w:pPr>
        <w:ind w:firstLine="567"/>
      </w:pPr>
      <w:r>
        <w:t>2. Отказать в переводе указанного помещения из жилого (нежилого) в нежилое (жилое)</w:t>
      </w:r>
      <w:r>
        <w:br/>
        <w:t>в связи с  __________________________________________________________</w:t>
      </w:r>
    </w:p>
    <w:p w:rsidR="009218DF" w:rsidRDefault="009218DF" w:rsidP="00064C18">
      <w:pPr>
        <w:ind w:firstLine="567"/>
        <w:rPr>
          <w:sz w:val="16"/>
          <w:szCs w:val="16"/>
        </w:rPr>
      </w:pPr>
      <w:r>
        <w:rPr>
          <w:sz w:val="16"/>
          <w:szCs w:val="16"/>
        </w:rPr>
        <w:t>(основание(я), установленное частью 1 статьи 24 Жилищного кодекса Российской Федерации)</w:t>
      </w:r>
    </w:p>
    <w:p w:rsidR="009218DF" w:rsidRDefault="009218DF" w:rsidP="00064C18"/>
    <w:p w:rsidR="009218DF" w:rsidRDefault="009218DF" w:rsidP="00064C18">
      <w:pPr>
        <w:pBdr>
          <w:top w:val="single" w:sz="4" w:space="1" w:color="auto"/>
        </w:pBdr>
        <w:rPr>
          <w:sz w:val="2"/>
          <w:szCs w:val="2"/>
        </w:rPr>
      </w:pPr>
    </w:p>
    <w:p w:rsidR="009218DF" w:rsidRDefault="009218DF" w:rsidP="00064C18"/>
    <w:p w:rsidR="009218DF" w:rsidRDefault="009218DF" w:rsidP="00064C18">
      <w:pPr>
        <w:pBdr>
          <w:top w:val="single" w:sz="4" w:space="1" w:color="auto"/>
        </w:pBdr>
        <w:spacing w:after="480"/>
        <w:rPr>
          <w:sz w:val="2"/>
          <w:szCs w:val="2"/>
        </w:rPr>
      </w:pPr>
    </w:p>
    <w:tbl>
      <w:tblPr>
        <w:tblW w:w="9667" w:type="dxa"/>
        <w:tblLayout w:type="fixed"/>
        <w:tblCellMar>
          <w:left w:w="28" w:type="dxa"/>
          <w:right w:w="28" w:type="dxa"/>
        </w:tblCellMar>
        <w:tblLook w:val="00A0"/>
      </w:tblPr>
      <w:tblGrid>
        <w:gridCol w:w="4140"/>
        <w:gridCol w:w="284"/>
        <w:gridCol w:w="1984"/>
        <w:gridCol w:w="284"/>
        <w:gridCol w:w="2975"/>
      </w:tblGrid>
      <w:tr w:rsidR="009218DF" w:rsidTr="00B64E7D">
        <w:tc>
          <w:tcPr>
            <w:tcW w:w="4140" w:type="dxa"/>
            <w:tcBorders>
              <w:top w:val="nil"/>
              <w:left w:val="nil"/>
              <w:bottom w:val="single" w:sz="4" w:space="0" w:color="auto"/>
              <w:right w:val="nil"/>
            </w:tcBorders>
            <w:vAlign w:val="bottom"/>
          </w:tcPr>
          <w:p w:rsidR="009218DF" w:rsidRDefault="009218DF" w:rsidP="00B64E7D">
            <w:pPr>
              <w:jc w:val="center"/>
            </w:pPr>
          </w:p>
        </w:tc>
        <w:tc>
          <w:tcPr>
            <w:tcW w:w="284" w:type="dxa"/>
            <w:vAlign w:val="bottom"/>
          </w:tcPr>
          <w:p w:rsidR="009218DF" w:rsidRDefault="009218DF" w:rsidP="00B64E7D">
            <w:pPr>
              <w:jc w:val="center"/>
            </w:pPr>
          </w:p>
        </w:tc>
        <w:tc>
          <w:tcPr>
            <w:tcW w:w="1984" w:type="dxa"/>
            <w:tcBorders>
              <w:top w:val="nil"/>
              <w:left w:val="nil"/>
              <w:bottom w:val="single" w:sz="4" w:space="0" w:color="auto"/>
              <w:right w:val="nil"/>
            </w:tcBorders>
            <w:vAlign w:val="bottom"/>
          </w:tcPr>
          <w:p w:rsidR="009218DF" w:rsidRDefault="009218DF" w:rsidP="00B64E7D">
            <w:pPr>
              <w:jc w:val="center"/>
            </w:pPr>
          </w:p>
        </w:tc>
        <w:tc>
          <w:tcPr>
            <w:tcW w:w="284" w:type="dxa"/>
            <w:vAlign w:val="bottom"/>
          </w:tcPr>
          <w:p w:rsidR="009218DF" w:rsidRDefault="009218DF" w:rsidP="00B64E7D">
            <w:pPr>
              <w:jc w:val="center"/>
            </w:pPr>
          </w:p>
        </w:tc>
        <w:tc>
          <w:tcPr>
            <w:tcW w:w="2975" w:type="dxa"/>
            <w:tcBorders>
              <w:top w:val="nil"/>
              <w:left w:val="nil"/>
              <w:bottom w:val="single" w:sz="4" w:space="0" w:color="auto"/>
              <w:right w:val="nil"/>
            </w:tcBorders>
            <w:vAlign w:val="bottom"/>
          </w:tcPr>
          <w:p w:rsidR="009218DF" w:rsidRDefault="009218DF" w:rsidP="00B64E7D"/>
        </w:tc>
      </w:tr>
      <w:tr w:rsidR="009218DF" w:rsidTr="00B64E7D">
        <w:tc>
          <w:tcPr>
            <w:tcW w:w="4140" w:type="dxa"/>
          </w:tcPr>
          <w:p w:rsidR="009218DF" w:rsidRDefault="009218DF" w:rsidP="00B64E7D">
            <w:pPr>
              <w:jc w:val="center"/>
              <w:rPr>
                <w:sz w:val="16"/>
                <w:szCs w:val="16"/>
              </w:rPr>
            </w:pPr>
            <w:r>
              <w:rPr>
                <w:sz w:val="16"/>
                <w:szCs w:val="16"/>
              </w:rPr>
              <w:t>(должность лица,</w:t>
            </w:r>
            <w:r>
              <w:rPr>
                <w:sz w:val="16"/>
                <w:szCs w:val="16"/>
                <w:lang w:val="en-US"/>
              </w:rPr>
              <w:t xml:space="preserve"> </w:t>
            </w:r>
            <w:r>
              <w:rPr>
                <w:sz w:val="16"/>
                <w:szCs w:val="16"/>
              </w:rPr>
              <w:t>подписавшего уведомление)</w:t>
            </w:r>
          </w:p>
        </w:tc>
        <w:tc>
          <w:tcPr>
            <w:tcW w:w="284" w:type="dxa"/>
          </w:tcPr>
          <w:p w:rsidR="009218DF" w:rsidRDefault="009218DF" w:rsidP="00B64E7D">
            <w:pPr>
              <w:jc w:val="center"/>
              <w:rPr>
                <w:sz w:val="16"/>
                <w:szCs w:val="16"/>
              </w:rPr>
            </w:pPr>
          </w:p>
        </w:tc>
        <w:tc>
          <w:tcPr>
            <w:tcW w:w="1984" w:type="dxa"/>
          </w:tcPr>
          <w:p w:rsidR="009218DF" w:rsidRDefault="009218DF" w:rsidP="00B64E7D">
            <w:pPr>
              <w:jc w:val="center"/>
              <w:rPr>
                <w:sz w:val="16"/>
                <w:szCs w:val="16"/>
              </w:rPr>
            </w:pPr>
            <w:r>
              <w:rPr>
                <w:sz w:val="16"/>
                <w:szCs w:val="16"/>
              </w:rPr>
              <w:t>(подпись)</w:t>
            </w:r>
          </w:p>
        </w:tc>
        <w:tc>
          <w:tcPr>
            <w:tcW w:w="284" w:type="dxa"/>
          </w:tcPr>
          <w:p w:rsidR="009218DF" w:rsidRDefault="009218DF" w:rsidP="00B64E7D">
            <w:pPr>
              <w:jc w:val="center"/>
              <w:rPr>
                <w:sz w:val="16"/>
                <w:szCs w:val="16"/>
              </w:rPr>
            </w:pPr>
          </w:p>
        </w:tc>
        <w:tc>
          <w:tcPr>
            <w:tcW w:w="2975" w:type="dxa"/>
          </w:tcPr>
          <w:p w:rsidR="009218DF" w:rsidRDefault="009218DF" w:rsidP="00B64E7D">
            <w:pPr>
              <w:jc w:val="center"/>
              <w:rPr>
                <w:sz w:val="16"/>
                <w:szCs w:val="16"/>
              </w:rPr>
            </w:pPr>
            <w:r>
              <w:rPr>
                <w:sz w:val="16"/>
                <w:szCs w:val="16"/>
              </w:rPr>
              <w:t>(расшифровка подписи)</w:t>
            </w:r>
          </w:p>
        </w:tc>
      </w:tr>
    </w:tbl>
    <w:p w:rsidR="009218DF" w:rsidRDefault="009218DF" w:rsidP="00064C18"/>
    <w:tbl>
      <w:tblPr>
        <w:tblW w:w="10155" w:type="dxa"/>
        <w:tblLayout w:type="fixed"/>
        <w:tblCellMar>
          <w:left w:w="28" w:type="dxa"/>
          <w:right w:w="28" w:type="dxa"/>
        </w:tblCellMar>
        <w:tblLook w:val="00A0"/>
      </w:tblPr>
      <w:tblGrid>
        <w:gridCol w:w="172"/>
        <w:gridCol w:w="427"/>
        <w:gridCol w:w="285"/>
        <w:gridCol w:w="1993"/>
        <w:gridCol w:w="512"/>
        <w:gridCol w:w="228"/>
        <w:gridCol w:w="6538"/>
      </w:tblGrid>
      <w:tr w:rsidR="009218DF" w:rsidTr="00F91933">
        <w:trPr>
          <w:trHeight w:val="364"/>
        </w:trPr>
        <w:tc>
          <w:tcPr>
            <w:tcW w:w="172" w:type="dxa"/>
            <w:vAlign w:val="bottom"/>
          </w:tcPr>
          <w:p w:rsidR="009218DF" w:rsidRDefault="009218DF" w:rsidP="00B64E7D">
            <w:r>
              <w:t>“</w:t>
            </w:r>
          </w:p>
        </w:tc>
        <w:tc>
          <w:tcPr>
            <w:tcW w:w="427" w:type="dxa"/>
            <w:tcBorders>
              <w:top w:val="nil"/>
              <w:left w:val="nil"/>
              <w:bottom w:val="single" w:sz="4" w:space="0" w:color="auto"/>
              <w:right w:val="nil"/>
            </w:tcBorders>
            <w:vAlign w:val="bottom"/>
          </w:tcPr>
          <w:p w:rsidR="009218DF" w:rsidRDefault="009218DF" w:rsidP="00B64E7D">
            <w:pPr>
              <w:jc w:val="center"/>
            </w:pPr>
          </w:p>
        </w:tc>
        <w:tc>
          <w:tcPr>
            <w:tcW w:w="285" w:type="dxa"/>
            <w:vAlign w:val="bottom"/>
          </w:tcPr>
          <w:p w:rsidR="009218DF" w:rsidRDefault="009218DF" w:rsidP="00B64E7D">
            <w:r>
              <w:t>”</w:t>
            </w:r>
          </w:p>
        </w:tc>
        <w:tc>
          <w:tcPr>
            <w:tcW w:w="1993" w:type="dxa"/>
            <w:tcBorders>
              <w:top w:val="nil"/>
              <w:left w:val="nil"/>
              <w:bottom w:val="single" w:sz="4" w:space="0" w:color="auto"/>
              <w:right w:val="nil"/>
            </w:tcBorders>
            <w:vAlign w:val="bottom"/>
          </w:tcPr>
          <w:p w:rsidR="009218DF" w:rsidRDefault="009218DF" w:rsidP="00B64E7D">
            <w:pPr>
              <w:jc w:val="center"/>
            </w:pPr>
          </w:p>
        </w:tc>
        <w:tc>
          <w:tcPr>
            <w:tcW w:w="512" w:type="dxa"/>
            <w:vAlign w:val="bottom"/>
          </w:tcPr>
          <w:p w:rsidR="009218DF" w:rsidRDefault="009218DF" w:rsidP="00B64E7D">
            <w:pPr>
              <w:jc w:val="right"/>
            </w:pPr>
            <w:r>
              <w:t>2</w:t>
            </w:r>
          </w:p>
        </w:tc>
        <w:tc>
          <w:tcPr>
            <w:tcW w:w="228" w:type="dxa"/>
            <w:tcBorders>
              <w:top w:val="nil"/>
              <w:left w:val="nil"/>
              <w:bottom w:val="single" w:sz="4" w:space="0" w:color="auto"/>
              <w:right w:val="nil"/>
            </w:tcBorders>
            <w:vAlign w:val="bottom"/>
          </w:tcPr>
          <w:p w:rsidR="009218DF" w:rsidRDefault="009218DF" w:rsidP="00B64E7D"/>
        </w:tc>
        <w:tc>
          <w:tcPr>
            <w:tcW w:w="6538" w:type="dxa"/>
            <w:vAlign w:val="bottom"/>
          </w:tcPr>
          <w:p w:rsidR="009218DF" w:rsidRDefault="009218DF" w:rsidP="00B64E7D">
            <w:r>
              <w:t>______ г.</w:t>
            </w:r>
          </w:p>
        </w:tc>
      </w:tr>
    </w:tbl>
    <w:p w:rsidR="009218DF" w:rsidRDefault="009218DF" w:rsidP="00064C18">
      <w:pPr>
        <w:spacing w:before="240"/>
      </w:pPr>
      <w:r>
        <w:t>М.П.</w:t>
      </w:r>
    </w:p>
    <w:p w:rsidR="009218DF" w:rsidRDefault="009218DF" w:rsidP="00064C18"/>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pStyle w:val="NormalWeb"/>
        <w:jc w:val="right"/>
      </w:pPr>
    </w:p>
    <w:p w:rsidR="009218DF" w:rsidRDefault="009218DF" w:rsidP="00064C18">
      <w:pPr>
        <w:tabs>
          <w:tab w:val="left" w:pos="1260"/>
        </w:tabs>
        <w:ind w:left="360"/>
      </w:pPr>
    </w:p>
    <w:p w:rsidR="009218DF" w:rsidRPr="001A488E" w:rsidRDefault="009218DF" w:rsidP="00064C18">
      <w:pPr>
        <w:ind w:left="5664" w:firstLine="708"/>
        <w:jc w:val="right"/>
        <w:outlineLvl w:val="1"/>
        <w:rPr>
          <w:sz w:val="22"/>
          <w:szCs w:val="22"/>
        </w:rPr>
      </w:pPr>
      <w:r>
        <w:rPr>
          <w:sz w:val="22"/>
          <w:szCs w:val="22"/>
        </w:rPr>
        <w:t>Приложение</w:t>
      </w:r>
      <w:r w:rsidRPr="001A488E">
        <w:rPr>
          <w:sz w:val="22"/>
          <w:szCs w:val="22"/>
        </w:rPr>
        <w:t xml:space="preserve"> </w:t>
      </w:r>
      <w:r>
        <w:rPr>
          <w:sz w:val="22"/>
          <w:szCs w:val="22"/>
        </w:rPr>
        <w:t>3</w:t>
      </w:r>
    </w:p>
    <w:p w:rsidR="009218DF" w:rsidRDefault="009218DF" w:rsidP="00064C18">
      <w:pPr>
        <w:jc w:val="right"/>
        <w:rPr>
          <w:sz w:val="22"/>
          <w:szCs w:val="22"/>
        </w:rPr>
      </w:pPr>
      <w:r w:rsidRPr="001A488E">
        <w:rPr>
          <w:sz w:val="22"/>
          <w:szCs w:val="22"/>
        </w:rPr>
        <w:t xml:space="preserve">        к Административному регламенту</w:t>
      </w:r>
    </w:p>
    <w:p w:rsidR="009218DF" w:rsidRPr="001A488E" w:rsidRDefault="009218DF" w:rsidP="00064C18">
      <w:pPr>
        <w:jc w:val="right"/>
        <w:rPr>
          <w:sz w:val="22"/>
          <w:szCs w:val="22"/>
        </w:rPr>
      </w:pPr>
      <w:r w:rsidRPr="001A488E">
        <w:rPr>
          <w:sz w:val="22"/>
          <w:szCs w:val="22"/>
        </w:rPr>
        <w:t xml:space="preserve"> предоставления муниципальной услуги</w:t>
      </w:r>
    </w:p>
    <w:p w:rsidR="009218DF" w:rsidRDefault="009218DF" w:rsidP="00064C18">
      <w:pPr>
        <w:jc w:val="right"/>
        <w:rPr>
          <w:sz w:val="22"/>
          <w:szCs w:val="22"/>
        </w:rPr>
      </w:pPr>
      <w:r w:rsidRPr="001A488E">
        <w:rPr>
          <w:sz w:val="22"/>
          <w:szCs w:val="22"/>
        </w:rPr>
        <w:t xml:space="preserve">«Перевод жилого помещения в нежилое помещение </w:t>
      </w:r>
    </w:p>
    <w:p w:rsidR="009218DF" w:rsidRPr="001A488E" w:rsidRDefault="009218DF" w:rsidP="00064C18">
      <w:pPr>
        <w:jc w:val="right"/>
        <w:rPr>
          <w:sz w:val="22"/>
          <w:szCs w:val="22"/>
        </w:rPr>
      </w:pPr>
      <w:r w:rsidRPr="001A488E">
        <w:rPr>
          <w:sz w:val="22"/>
          <w:szCs w:val="22"/>
        </w:rPr>
        <w:t>и нежилого помещения в жилое помещение»</w:t>
      </w:r>
    </w:p>
    <w:p w:rsidR="009218DF" w:rsidRDefault="009218DF" w:rsidP="00064C18">
      <w:pPr>
        <w:pStyle w:val="NormalWeb"/>
        <w:spacing w:before="0" w:beforeAutospacing="0" w:after="0" w:afterAutospacing="0"/>
        <w:jc w:val="center"/>
        <w:rPr>
          <w:b/>
        </w:rPr>
      </w:pPr>
    </w:p>
    <w:p w:rsidR="009218DF" w:rsidRDefault="009218DF" w:rsidP="00064C18">
      <w:pPr>
        <w:pStyle w:val="NormalWeb"/>
        <w:spacing w:before="0" w:beforeAutospacing="0" w:after="0" w:afterAutospacing="0"/>
        <w:jc w:val="center"/>
        <w:rPr>
          <w:b/>
        </w:rPr>
      </w:pPr>
      <w:r>
        <w:rPr>
          <w:b/>
        </w:rPr>
        <w:t xml:space="preserve">Блок-схема  описания административного процесса </w:t>
      </w:r>
    </w:p>
    <w:p w:rsidR="009218DF" w:rsidRDefault="009218DF" w:rsidP="00064C18">
      <w:pPr>
        <w:pStyle w:val="NormalWeb"/>
        <w:spacing w:before="0" w:beforeAutospacing="0" w:after="0" w:afterAutospacing="0"/>
        <w:jc w:val="center"/>
        <w:rPr>
          <w:b/>
        </w:rPr>
      </w:pPr>
      <w:r>
        <w:rPr>
          <w:b/>
        </w:rPr>
        <w:t xml:space="preserve">предоставления  муниципальной услуги  по переводу жилого помещения в нежилое помещение и нежилого помещения в жилое помещение </w:t>
      </w:r>
    </w:p>
    <w:p w:rsidR="009218DF" w:rsidRDefault="009218DF" w:rsidP="00064C18">
      <w:pPr>
        <w:ind w:left="424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218DF" w:rsidRDefault="009218DF" w:rsidP="00064C18">
      <w:pPr>
        <w:jc w:val="right"/>
        <w:rPr>
          <w:b/>
        </w:rPr>
      </w:pPr>
      <w:r>
        <w:rPr>
          <w:b/>
          <w:sz w:val="28"/>
          <w:szCs w:val="28"/>
        </w:rPr>
        <w:tab/>
      </w:r>
    </w:p>
    <w:p w:rsidR="009218DF" w:rsidRDefault="009218DF" w:rsidP="00064C18">
      <w:pPr>
        <w:rPr>
          <w:b/>
        </w:rPr>
      </w:pPr>
      <w:r>
        <w:rPr>
          <w:noProof/>
        </w:rPr>
        <w:pict>
          <v:rect id="_x0000_s1026" style="position:absolute;margin-left:9pt;margin-top:111.1pt;width:162pt;height:63pt;z-index:251644928" strokecolor="#339" strokeweight="2pt">
            <v:textbox style="mso-next-textbox:#_x0000_s1026">
              <w:txbxContent>
                <w:p w:rsidR="009218DF" w:rsidRPr="00BF1302" w:rsidRDefault="009218DF" w:rsidP="00064C18">
                  <w:pPr>
                    <w:jc w:val="center"/>
                    <w:rPr>
                      <w:sz w:val="22"/>
                      <w:szCs w:val="22"/>
                    </w:rPr>
                  </w:pPr>
                  <w:r w:rsidRPr="00BF1302">
                    <w:rPr>
                      <w:sz w:val="22"/>
                      <w:szCs w:val="22"/>
                    </w:rPr>
                    <w:t>Принятие решения о предоставлении муниципальной услуги</w:t>
                  </w:r>
                </w:p>
              </w:txbxContent>
            </v:textbox>
          </v:rect>
        </w:pict>
      </w:r>
      <w:r>
        <w:rPr>
          <w:noProof/>
        </w:rPr>
        <w:pict>
          <v:line id="_x0000_s1027" style="position:absolute;z-index:251646976" from="81pt,72.9pt" to="81pt,108.9pt">
            <v:stroke endarrow="block"/>
          </v:line>
        </w:pict>
      </w:r>
      <w:r>
        <w:rPr>
          <w:noProof/>
        </w:rPr>
        <w:pict>
          <v:line id="_x0000_s1028" style="position:absolute;z-index:251648000" from="-18pt,50.65pt" to="9pt,50.65pt" strokecolor="#f60">
            <v:stroke endarrow="block"/>
          </v:line>
        </w:pict>
      </w:r>
      <w:r>
        <w:rPr>
          <w:noProof/>
        </w:rPr>
        <w:pict>
          <v:line id="_x0000_s1029" style="position:absolute;z-index:251651072" from="81pt,178.2pt" to="81pt,304.2pt">
            <v:stroke endarrow="block"/>
          </v:line>
        </w:pict>
      </w:r>
      <w:r>
        <w:rPr>
          <w:noProof/>
        </w:rPr>
        <w:pict>
          <v:line id="_x0000_s1030" style="position:absolute;z-index:251653120" from="171pt,139pt" to="188.25pt,139pt">
            <v:stroke endarrow="block"/>
          </v:line>
        </w:pict>
      </w: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1" type="#_x0000_t123" style="position:absolute;margin-left:189pt;margin-top:130pt;width:18pt;height:18pt;z-index:251654144;v-text-anchor:middle" strokeweight=".26mm">
            <v:fill color2="black"/>
            <v:stroke joinstyle="miter"/>
          </v:shape>
        </w:pict>
      </w:r>
      <w:r>
        <w:rPr>
          <w:noProof/>
        </w:rPr>
        <w:pict>
          <v:line id="_x0000_s1032" style="position:absolute;z-index:251655168" from="207pt,140.85pt" to="226.3pt,140.85pt">
            <v:stroke endarrow="block"/>
          </v:line>
        </w:pict>
      </w:r>
      <w:r>
        <w:rPr>
          <w:noProof/>
        </w:rPr>
        <w:pict>
          <v:line id="_x0000_s1033" style="position:absolute;z-index:251659264" from="396pt,72.9pt" to="476.55pt,72.9pt" strokecolor="#f60">
            <v:stroke endarrow="block"/>
          </v:line>
        </w:pict>
      </w:r>
      <w:r>
        <w:rPr>
          <w:noProof/>
        </w:rPr>
        <w:pict>
          <v:line id="_x0000_s1034" style="position:absolute;flip:y;z-index:251660288" from="477pt,76pt" to="477.65pt,328pt" strokecolor="#f60"/>
        </w:pict>
      </w:r>
      <w:r>
        <w:rPr>
          <w:noProof/>
        </w:rPr>
        <w:pict>
          <v:line id="_x0000_s1035" style="position:absolute;z-index:251662336" from="198pt,150.3pt" to="198pt,249.3pt"/>
        </w:pict>
      </w:r>
    </w:p>
    <w:p w:rsidR="009218DF" w:rsidRDefault="009218DF" w:rsidP="00064C18">
      <w:pPr>
        <w:rPr>
          <w:b/>
        </w:rPr>
      </w:pPr>
      <w:r>
        <w:rPr>
          <w:noProof/>
        </w:rPr>
        <w:pict>
          <v:rect id="_x0000_s1036" style="position:absolute;margin-left:225pt;margin-top:1.35pt;width:171pt;height:64.05pt;z-index:251658240" strokecolor="#339" strokeweight="2pt">
            <v:textbox style="mso-next-textbox:#_x0000_s1036">
              <w:txbxContent>
                <w:p w:rsidR="009218DF" w:rsidRPr="00BF1302" w:rsidRDefault="009218DF" w:rsidP="00064C18">
                  <w:pPr>
                    <w:jc w:val="center"/>
                    <w:rPr>
                      <w:sz w:val="22"/>
                      <w:szCs w:val="22"/>
                    </w:rPr>
                  </w:pPr>
                  <w:r w:rsidRPr="00BF1302">
                    <w:rPr>
                      <w:sz w:val="22"/>
                      <w:szCs w:val="22"/>
                    </w:rPr>
                    <w:t>Формирование личного дела</w:t>
                  </w:r>
                </w:p>
                <w:p w:rsidR="009218DF" w:rsidRPr="00BF1302" w:rsidRDefault="009218DF" w:rsidP="00064C18">
                  <w:pPr>
                    <w:jc w:val="center"/>
                    <w:rPr>
                      <w:sz w:val="22"/>
                      <w:szCs w:val="22"/>
                    </w:rPr>
                  </w:pPr>
                  <w:r w:rsidRPr="00BF1302">
                    <w:rPr>
                      <w:sz w:val="22"/>
                      <w:szCs w:val="22"/>
                    </w:rPr>
                    <w:t>заявителя  и экспертиза документов</w:t>
                  </w:r>
                </w:p>
              </w:txbxContent>
            </v:textbox>
          </v:rect>
        </w:pict>
      </w:r>
      <w:r>
        <w:rPr>
          <w:noProof/>
        </w:rPr>
        <w:pict>
          <v:rect id="_x0000_s1037" style="position:absolute;margin-left:18pt;margin-top:3.6pt;width:141.3pt;height:55.5pt;z-index:251652096" strokecolor="#339" strokeweight="2pt">
            <v:textbox style="mso-next-textbox:#_x0000_s1037">
              <w:txbxContent>
                <w:p w:rsidR="009218DF" w:rsidRPr="00BF1302" w:rsidRDefault="009218DF" w:rsidP="00064C18">
                  <w:pPr>
                    <w:jc w:val="center"/>
                  </w:pPr>
                  <w:r w:rsidRPr="00BF1302">
                    <w:t>Прием и регистрация документов заявителя</w:t>
                  </w:r>
                </w:p>
              </w:txbxContent>
            </v:textbox>
          </v:rect>
        </w:pict>
      </w:r>
    </w:p>
    <w:p w:rsidR="009218DF" w:rsidRDefault="009218DF" w:rsidP="00064C18">
      <w:pPr>
        <w:rPr>
          <w:b/>
        </w:rPr>
      </w:pPr>
    </w:p>
    <w:p w:rsidR="009218DF" w:rsidRDefault="009218DF" w:rsidP="00064C18">
      <w:pPr>
        <w:rPr>
          <w:b/>
        </w:rPr>
      </w:pPr>
    </w:p>
    <w:p w:rsidR="009218DF" w:rsidRDefault="009218DF" w:rsidP="00064C18">
      <w:pPr>
        <w:rPr>
          <w:b/>
        </w:rPr>
      </w:pPr>
    </w:p>
    <w:p w:rsidR="009218DF" w:rsidRDefault="009218DF" w:rsidP="00064C18">
      <w:pPr>
        <w:rPr>
          <w:b/>
        </w:rPr>
      </w:pPr>
      <w:r>
        <w:rPr>
          <w:noProof/>
        </w:rPr>
        <w:pict>
          <v:line id="_x0000_s1038" style="position:absolute;rotation:90;z-index:251656192" from="171pt,34pt" to="225pt,34pt" strokecolor="#f60"/>
        </w:pict>
      </w:r>
      <w:r>
        <w:rPr>
          <w:noProof/>
        </w:rPr>
        <w:pict>
          <v:line id="_x0000_s1039" style="position:absolute;z-index:251657216" from="198pt,3.9pt" to="233.45pt,3.9pt" strokecolor="#f60">
            <v:stroke endarrow="block"/>
          </v:line>
        </w:pict>
      </w:r>
    </w:p>
    <w:p w:rsidR="009218DF" w:rsidRDefault="009218DF" w:rsidP="00064C18">
      <w:pPr>
        <w:rPr>
          <w:b/>
        </w:rPr>
      </w:pPr>
    </w:p>
    <w:p w:rsidR="009218DF" w:rsidRDefault="009218DF" w:rsidP="00064C18">
      <w:pPr>
        <w:rPr>
          <w:b/>
        </w:rPr>
      </w:pPr>
    </w:p>
    <w:p w:rsidR="009218DF" w:rsidRDefault="009218DF" w:rsidP="00064C18">
      <w:pPr>
        <w:rPr>
          <w:b/>
        </w:rPr>
      </w:pPr>
      <w:r>
        <w:rPr>
          <w:noProof/>
        </w:rPr>
        <w:pict>
          <v:line id="_x0000_s1040" style="position:absolute;z-index:251649024" from="444.6pt,11.95pt" to="444.6pt,209.95pt"/>
        </w:pict>
      </w:r>
      <w:r>
        <w:rPr>
          <w:noProof/>
        </w:rPr>
        <w:pict>
          <v:line id="_x0000_s1041" style="position:absolute;flip:x;z-index:251650048" from="399.6pt,8.85pt" to="444.6pt,8.85pt">
            <v:stroke startarrow="block"/>
          </v:line>
        </w:pict>
      </w:r>
      <w:r>
        <w:rPr>
          <w:noProof/>
        </w:rPr>
        <w:pict>
          <v:rect id="_x0000_s1042" style="position:absolute;margin-left:225pt;margin-top:3.9pt;width:174.6pt;height:99.9pt;z-index:251645952" strokecolor="#339" strokeweight="2pt">
            <v:textbox style="mso-next-textbox:#_x0000_s1042">
              <w:txbxContent>
                <w:p w:rsidR="009218DF" w:rsidRDefault="009218DF" w:rsidP="00064C18">
                  <w:pPr>
                    <w:rPr>
                      <w:sz w:val="20"/>
                      <w:szCs w:val="20"/>
                    </w:rPr>
                  </w:pPr>
                  <w:r>
                    <w:rPr>
                      <w:sz w:val="20"/>
                      <w:szCs w:val="20"/>
                    </w:rPr>
                    <w:t>Выдача заявителю уведомления о переводе (об отказе в переводе) жилого (нежилого) помещения в нежилое (жилое) помещение с приложением копии постановления</w:t>
                  </w:r>
                </w:p>
              </w:txbxContent>
            </v:textbox>
          </v:rect>
        </w:pict>
      </w:r>
    </w:p>
    <w:p w:rsidR="009218DF" w:rsidRDefault="009218DF" w:rsidP="00064C18">
      <w:pPr>
        <w:rPr>
          <w:b/>
        </w:rPr>
      </w:pPr>
    </w:p>
    <w:p w:rsidR="009218DF" w:rsidRDefault="009218DF" w:rsidP="00064C18">
      <w:pPr>
        <w:rPr>
          <w:b/>
        </w:rPr>
      </w:pPr>
    </w:p>
    <w:p w:rsidR="009218DF" w:rsidRDefault="009218DF" w:rsidP="00064C18">
      <w:pPr>
        <w:rPr>
          <w:b/>
        </w:rPr>
      </w:pPr>
    </w:p>
    <w:p w:rsidR="009218DF" w:rsidRDefault="009218DF" w:rsidP="00064C18">
      <w:pPr>
        <w:rPr>
          <w:b/>
        </w:rPr>
      </w:pPr>
    </w:p>
    <w:p w:rsidR="009218DF" w:rsidRDefault="009218DF" w:rsidP="00064C18">
      <w:pPr>
        <w:rPr>
          <w:b/>
        </w:rPr>
      </w:pPr>
    </w:p>
    <w:p w:rsidR="009218DF" w:rsidRDefault="009218DF" w:rsidP="00064C18">
      <w:pPr>
        <w:rPr>
          <w:b/>
        </w:rPr>
      </w:pPr>
    </w:p>
    <w:p w:rsidR="009218DF" w:rsidRDefault="009218DF" w:rsidP="00064C18">
      <w:pPr>
        <w:rPr>
          <w:b/>
        </w:rPr>
      </w:pPr>
    </w:p>
    <w:p w:rsidR="009218DF" w:rsidRDefault="009218DF" w:rsidP="00064C18">
      <w:pPr>
        <w:rPr>
          <w:b/>
        </w:rPr>
      </w:pPr>
      <w:r>
        <w:rPr>
          <w:noProof/>
        </w:rPr>
        <w:pict>
          <v:shapetype id="_x0000_t109" coordsize="21600,21600" o:spt="109" path="m,l,21600r21600,l21600,xe">
            <v:stroke joinstyle="miter"/>
            <v:path gradientshapeok="t" o:connecttype="rect"/>
          </v:shapetype>
          <v:shape id="_x0000_s1043" type="#_x0000_t109" style="position:absolute;margin-left:225pt;margin-top:7pt;width:180pt;height:48.15pt;flip:y;z-index:251661312" strokecolor="navy" strokeweight="2.25pt">
            <v:textbox style="mso-next-textbox:#_x0000_s1043">
              <w:txbxContent>
                <w:p w:rsidR="009218DF" w:rsidRDefault="009218DF" w:rsidP="00064C18">
                  <w:pPr>
                    <w:rPr>
                      <w:sz w:val="20"/>
                      <w:szCs w:val="20"/>
                    </w:rPr>
                  </w:pPr>
                  <w:r>
                    <w:rPr>
                      <w:sz w:val="20"/>
                      <w:szCs w:val="20"/>
                    </w:rPr>
                    <w:t>Отказ в предоставлении муниципальной услуги</w:t>
                  </w:r>
                </w:p>
              </w:txbxContent>
            </v:textbox>
          </v:shape>
        </w:pict>
      </w:r>
    </w:p>
    <w:p w:rsidR="009218DF" w:rsidRDefault="009218DF" w:rsidP="00064C18">
      <w:pPr>
        <w:jc w:val="center"/>
        <w:rPr>
          <w:b/>
          <w:sz w:val="22"/>
          <w:szCs w:val="22"/>
        </w:rPr>
      </w:pPr>
      <w:r>
        <w:rPr>
          <w:b/>
          <w:sz w:val="22"/>
          <w:szCs w:val="22"/>
        </w:rPr>
        <w:t xml:space="preserve">х </w:t>
      </w:r>
    </w:p>
    <w:p w:rsidR="009218DF" w:rsidRDefault="009218DF" w:rsidP="00064C18">
      <w:pPr>
        <w:rPr>
          <w:b/>
        </w:rPr>
      </w:pPr>
      <w:r>
        <w:rPr>
          <w:noProof/>
        </w:rPr>
        <w:pict>
          <v:line id="_x0000_s1044" style="position:absolute;z-index:251663360" from="199.3pt,2.1pt" to="226.3pt,2.1pt">
            <v:stroke endarrow="block"/>
          </v:line>
        </w:pict>
      </w:r>
    </w:p>
    <w:p w:rsidR="009218DF" w:rsidRDefault="009218DF" w:rsidP="00064C18">
      <w:pPr>
        <w:rPr>
          <w:b/>
        </w:rPr>
      </w:pPr>
      <w:r>
        <w:rPr>
          <w:noProof/>
        </w:rPr>
        <w:pict>
          <v:rect id="_x0000_s1045" style="position:absolute;margin-left:9pt;margin-top:100.3pt;width:162pt;height:54pt;z-index:251664384" fillcolor="#f60">
            <v:textbox style="mso-next-textbox:#_x0000_s1045">
              <w:txbxContent>
                <w:p w:rsidR="009218DF" w:rsidRPr="00BF1302" w:rsidRDefault="009218DF" w:rsidP="00064C18">
                  <w:pPr>
                    <w:jc w:val="center"/>
                    <w:rPr>
                      <w:b/>
                    </w:rPr>
                  </w:pPr>
                </w:p>
                <w:p w:rsidR="009218DF" w:rsidRPr="008A5F36" w:rsidRDefault="009218DF" w:rsidP="00064C18">
                  <w:pPr>
                    <w:jc w:val="center"/>
                    <w:rPr>
                      <w:b/>
                      <w:color w:val="FFFFFF"/>
                      <w:sz w:val="20"/>
                      <w:szCs w:val="20"/>
                    </w:rPr>
                  </w:pPr>
                  <w:r w:rsidRPr="008A5F36">
                    <w:rPr>
                      <w:b/>
                      <w:color w:val="FFFFFF"/>
                      <w:sz w:val="20"/>
                      <w:szCs w:val="20"/>
                    </w:rPr>
                    <w:t>ЗАЯВИТЕЛЬ</w:t>
                  </w:r>
                </w:p>
              </w:txbxContent>
            </v:textbox>
          </v:rect>
        </w:pict>
      </w:r>
      <w:r>
        <w:rPr>
          <w:noProof/>
        </w:rPr>
        <w:pict>
          <v:rect id="_x0000_s1046" style="position:absolute;margin-left:18pt;margin-top:33.3pt;width:162pt;height:45pt;z-index:251666432" strokecolor="#339" strokeweight="2pt">
            <v:textbox style="mso-next-textbox:#_x0000_s1046">
              <w:txbxContent>
                <w:p w:rsidR="009218DF" w:rsidRPr="00BF1302" w:rsidRDefault="009218DF" w:rsidP="00064C18">
                  <w:pPr>
                    <w:spacing w:before="120"/>
                    <w:jc w:val="center"/>
                    <w:rPr>
                      <w:sz w:val="22"/>
                      <w:szCs w:val="22"/>
                    </w:rPr>
                  </w:pPr>
                  <w:r w:rsidRPr="00BF1302">
                    <w:rPr>
                      <w:sz w:val="22"/>
                      <w:szCs w:val="22"/>
                    </w:rPr>
                    <w:t xml:space="preserve">Выдача   итоговых </w:t>
                  </w:r>
                </w:p>
                <w:p w:rsidR="009218DF" w:rsidRPr="00BF1302" w:rsidRDefault="009218DF" w:rsidP="00064C18">
                  <w:pPr>
                    <w:spacing w:before="120"/>
                    <w:jc w:val="center"/>
                    <w:rPr>
                      <w:sz w:val="22"/>
                      <w:szCs w:val="22"/>
                    </w:rPr>
                  </w:pPr>
                  <w:r w:rsidRPr="00BF1302">
                    <w:rPr>
                      <w:sz w:val="22"/>
                      <w:szCs w:val="22"/>
                    </w:rPr>
                    <w:t>документов</w:t>
                  </w:r>
                </w:p>
              </w:txbxContent>
            </v:textbox>
          </v:rect>
        </w:pict>
      </w:r>
      <w:r>
        <w:rPr>
          <w:noProof/>
        </w:rPr>
        <w:pict>
          <v:line id="_x0000_s1047" style="position:absolute;z-index:251667456" from="90pt,78.9pt" to="90pt,105.9pt">
            <v:stroke endarrow="block"/>
          </v:line>
        </w:pict>
      </w:r>
      <w:r>
        <w:rPr>
          <w:noProof/>
        </w:rPr>
        <w:pict>
          <v:line id="_x0000_s1048" style="position:absolute;z-index:251669504" from="315pt,4.75pt" to="315pt,40.75pt"/>
        </w:pict>
      </w:r>
      <w:r>
        <w:rPr>
          <w:noProof/>
        </w:rPr>
        <w:pict>
          <v:line id="_x0000_s1049" style="position:absolute;flip:x;z-index:251670528" from="180pt,42.1pt" to="315pt,42.1pt">
            <v:stroke endarrow="block"/>
          </v:line>
        </w:pict>
      </w:r>
    </w:p>
    <w:p w:rsidR="009218DF" w:rsidRDefault="009218DF" w:rsidP="00064C18">
      <w:pPr>
        <w:rPr>
          <w:b/>
        </w:rPr>
      </w:pPr>
    </w:p>
    <w:p w:rsidR="009218DF" w:rsidRDefault="009218DF" w:rsidP="00064C18">
      <w:pPr>
        <w:rPr>
          <w:b/>
        </w:rPr>
      </w:pPr>
    </w:p>
    <w:p w:rsidR="009218DF" w:rsidRDefault="009218DF" w:rsidP="00064C18">
      <w:pPr>
        <w:rPr>
          <w:b/>
        </w:rPr>
      </w:pPr>
    </w:p>
    <w:p w:rsidR="009218DF" w:rsidRDefault="009218DF" w:rsidP="00064C18">
      <w:r>
        <w:rPr>
          <w:noProof/>
        </w:rPr>
        <w:pict>
          <v:line id="_x0000_s1050" style="position:absolute;z-index:251665408" from="180pt,4.15pt" to="450pt,4.15pt">
            <v:stroke startarrow="block"/>
          </v:line>
        </w:pict>
      </w:r>
    </w:p>
    <w:p w:rsidR="009218DF" w:rsidRDefault="009218DF" w:rsidP="00064C18">
      <w:pPr>
        <w:tabs>
          <w:tab w:val="left" w:pos="1260"/>
        </w:tabs>
        <w:ind w:left="360"/>
        <w:rPr>
          <w:sz w:val="28"/>
          <w:szCs w:val="28"/>
        </w:rPr>
      </w:pPr>
      <w:r>
        <w:rPr>
          <w:noProof/>
        </w:rPr>
        <w:pict>
          <v:line id="_x0000_s1051" style="position:absolute;left:0;text-align:left;flip:x;z-index:251668480" from="180.65pt,.15pt" to="477.65pt,.15pt" strokecolor="#f60">
            <v:stroke endarrow="block"/>
          </v:line>
        </w:pict>
      </w: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Default="009218DF" w:rsidP="00064C18">
      <w:pPr>
        <w:pStyle w:val="NormalWeb"/>
        <w:spacing w:before="0" w:beforeAutospacing="0" w:after="0" w:afterAutospacing="0"/>
        <w:jc w:val="right"/>
      </w:pPr>
    </w:p>
    <w:p w:rsidR="009218DF" w:rsidRPr="001A488E" w:rsidRDefault="009218DF" w:rsidP="00064C18">
      <w:pPr>
        <w:ind w:left="5664" w:firstLine="708"/>
        <w:jc w:val="right"/>
        <w:outlineLvl w:val="1"/>
        <w:rPr>
          <w:sz w:val="22"/>
          <w:szCs w:val="22"/>
        </w:rPr>
      </w:pPr>
      <w:r>
        <w:rPr>
          <w:sz w:val="22"/>
          <w:szCs w:val="22"/>
        </w:rPr>
        <w:t>Приложение</w:t>
      </w:r>
      <w:r w:rsidRPr="001A488E">
        <w:rPr>
          <w:sz w:val="22"/>
          <w:szCs w:val="22"/>
        </w:rPr>
        <w:t xml:space="preserve"> </w:t>
      </w:r>
      <w:r>
        <w:rPr>
          <w:sz w:val="22"/>
          <w:szCs w:val="22"/>
        </w:rPr>
        <w:t>4</w:t>
      </w:r>
    </w:p>
    <w:p w:rsidR="009218DF" w:rsidRDefault="009218DF" w:rsidP="00064C18">
      <w:pPr>
        <w:jc w:val="right"/>
        <w:rPr>
          <w:sz w:val="22"/>
          <w:szCs w:val="22"/>
        </w:rPr>
      </w:pPr>
      <w:r w:rsidRPr="001A488E">
        <w:rPr>
          <w:sz w:val="22"/>
          <w:szCs w:val="22"/>
        </w:rPr>
        <w:t xml:space="preserve">        к Административному регламенту</w:t>
      </w:r>
    </w:p>
    <w:p w:rsidR="009218DF" w:rsidRPr="001A488E" w:rsidRDefault="009218DF" w:rsidP="00064C18">
      <w:pPr>
        <w:jc w:val="right"/>
        <w:rPr>
          <w:sz w:val="22"/>
          <w:szCs w:val="22"/>
        </w:rPr>
      </w:pPr>
      <w:r w:rsidRPr="001A488E">
        <w:rPr>
          <w:sz w:val="22"/>
          <w:szCs w:val="22"/>
        </w:rPr>
        <w:t xml:space="preserve"> предоставления муниципальной услуги</w:t>
      </w:r>
    </w:p>
    <w:p w:rsidR="009218DF" w:rsidRDefault="009218DF" w:rsidP="00064C18">
      <w:pPr>
        <w:jc w:val="right"/>
        <w:rPr>
          <w:sz w:val="22"/>
          <w:szCs w:val="22"/>
        </w:rPr>
      </w:pPr>
      <w:r w:rsidRPr="001A488E">
        <w:rPr>
          <w:sz w:val="22"/>
          <w:szCs w:val="22"/>
        </w:rPr>
        <w:t xml:space="preserve">«Перевод жилого помещения в нежилое помещение </w:t>
      </w:r>
    </w:p>
    <w:p w:rsidR="009218DF" w:rsidRPr="001A488E" w:rsidRDefault="009218DF" w:rsidP="00064C18">
      <w:pPr>
        <w:jc w:val="right"/>
        <w:rPr>
          <w:sz w:val="22"/>
          <w:szCs w:val="22"/>
        </w:rPr>
      </w:pPr>
      <w:r w:rsidRPr="001A488E">
        <w:rPr>
          <w:sz w:val="22"/>
          <w:szCs w:val="22"/>
        </w:rPr>
        <w:t>и нежилого помещения в жилое помещение»</w:t>
      </w:r>
    </w:p>
    <w:p w:rsidR="009218DF" w:rsidRPr="00BF1302" w:rsidRDefault="009218DF" w:rsidP="00064C18">
      <w:pPr>
        <w:spacing w:before="100" w:beforeAutospacing="1" w:after="100" w:afterAutospacing="1"/>
        <w:jc w:val="center"/>
        <w:rPr>
          <w:sz w:val="22"/>
          <w:szCs w:val="22"/>
        </w:rPr>
      </w:pPr>
      <w:r w:rsidRPr="00BF1302">
        <w:rPr>
          <w:sz w:val="22"/>
          <w:szCs w:val="22"/>
        </w:rPr>
        <w:t>Форма расписки о приеме документов</w:t>
      </w:r>
    </w:p>
    <w:p w:rsidR="009218DF" w:rsidRPr="00BF1302" w:rsidRDefault="009218DF" w:rsidP="00064C18">
      <w:pPr>
        <w:spacing w:before="100" w:beforeAutospacing="1" w:after="100" w:afterAutospacing="1"/>
        <w:contextualSpacing/>
        <w:rPr>
          <w:sz w:val="22"/>
          <w:szCs w:val="22"/>
        </w:rPr>
      </w:pPr>
      <w:r w:rsidRPr="00BF1302">
        <w:rPr>
          <w:sz w:val="22"/>
          <w:szCs w:val="22"/>
        </w:rPr>
        <w:t xml:space="preserve">Заявление и документы _____________________________________________________ </w:t>
      </w:r>
    </w:p>
    <w:p w:rsidR="009218DF" w:rsidRPr="00BF1302" w:rsidRDefault="009218DF" w:rsidP="00064C18">
      <w:pPr>
        <w:spacing w:before="100" w:beforeAutospacing="1" w:after="100" w:afterAutospacing="1"/>
        <w:contextualSpacing/>
        <w:rPr>
          <w:sz w:val="22"/>
          <w:szCs w:val="22"/>
        </w:rPr>
      </w:pPr>
      <w:r>
        <w:rPr>
          <w:sz w:val="22"/>
          <w:szCs w:val="22"/>
        </w:rPr>
        <w:t xml:space="preserve">                                                                    (Ф.И.О. заявителя</w:t>
      </w:r>
      <w:r w:rsidRPr="00BF1302">
        <w:rPr>
          <w:sz w:val="22"/>
          <w:szCs w:val="22"/>
        </w:rPr>
        <w:t>(ей))</w:t>
      </w:r>
    </w:p>
    <w:p w:rsidR="009218DF" w:rsidRPr="00BF1302" w:rsidRDefault="009218DF" w:rsidP="00064C18">
      <w:pPr>
        <w:spacing w:before="100" w:beforeAutospacing="1" w:after="100" w:afterAutospacing="1"/>
        <w:contextualSpacing/>
        <w:rPr>
          <w:sz w:val="22"/>
          <w:szCs w:val="22"/>
        </w:rPr>
      </w:pPr>
      <w:r w:rsidRPr="00BF1302">
        <w:rPr>
          <w:sz w:val="22"/>
          <w:szCs w:val="22"/>
        </w:rPr>
        <w:t>приняты в соответствии с описью.</w:t>
      </w:r>
    </w:p>
    <w:p w:rsidR="009218DF" w:rsidRPr="00BF1302" w:rsidRDefault="009218DF" w:rsidP="00064C18">
      <w:pPr>
        <w:spacing w:before="100" w:beforeAutospacing="1" w:after="100" w:afterAutospacing="1"/>
        <w:contextualSpacing/>
        <w:rPr>
          <w:sz w:val="22"/>
          <w:szCs w:val="22"/>
        </w:rPr>
      </w:pPr>
      <w:r w:rsidRPr="00BF1302">
        <w:rPr>
          <w:sz w:val="22"/>
          <w:szCs w:val="22"/>
        </w:rPr>
        <w:t>Перечень документов:</w:t>
      </w:r>
    </w:p>
    <w:p w:rsidR="009218DF" w:rsidRPr="00BF1302" w:rsidRDefault="009218DF" w:rsidP="00064C18">
      <w:pPr>
        <w:spacing w:before="100" w:beforeAutospacing="1" w:after="100" w:afterAutospacing="1"/>
        <w:contextualSpacing/>
        <w:rPr>
          <w:sz w:val="22"/>
          <w:szCs w:val="22"/>
        </w:rPr>
      </w:pPr>
      <w:r w:rsidRPr="00BF1302">
        <w:rPr>
          <w:sz w:val="22"/>
          <w:szCs w:val="22"/>
        </w:rPr>
        <w:t>1) _____________________________________________________________</w:t>
      </w:r>
      <w:r>
        <w:rPr>
          <w:sz w:val="22"/>
          <w:szCs w:val="22"/>
        </w:rPr>
        <w:t>_____</w:t>
      </w:r>
      <w:r w:rsidRPr="00BF1302">
        <w:rPr>
          <w:sz w:val="22"/>
          <w:szCs w:val="22"/>
        </w:rPr>
        <w:t>____</w:t>
      </w:r>
    </w:p>
    <w:p w:rsidR="009218DF" w:rsidRPr="00BF1302" w:rsidRDefault="009218DF" w:rsidP="00064C18">
      <w:pPr>
        <w:spacing w:before="100" w:beforeAutospacing="1" w:after="100" w:afterAutospacing="1"/>
        <w:contextualSpacing/>
        <w:rPr>
          <w:sz w:val="20"/>
          <w:szCs w:val="20"/>
        </w:rPr>
      </w:pPr>
      <w:r w:rsidRPr="00BF1302">
        <w:rPr>
          <w:sz w:val="20"/>
          <w:szCs w:val="20"/>
        </w:rPr>
        <w:t>(указывается вид и реквизиты правоустанавливающего документа на переводимое помещение)</w:t>
      </w:r>
    </w:p>
    <w:p w:rsidR="009218DF" w:rsidRPr="00BF1302" w:rsidRDefault="009218DF" w:rsidP="00064C18">
      <w:pPr>
        <w:spacing w:before="100" w:beforeAutospacing="1" w:after="100" w:afterAutospacing="1"/>
        <w:contextualSpacing/>
        <w:rPr>
          <w:sz w:val="22"/>
          <w:szCs w:val="22"/>
        </w:rPr>
      </w:pPr>
      <w:r w:rsidRPr="00BF1302">
        <w:rPr>
          <w:sz w:val="22"/>
          <w:szCs w:val="22"/>
        </w:rPr>
        <w:t>___________________________________________________________на _____ листах;</w:t>
      </w:r>
    </w:p>
    <w:p w:rsidR="009218DF" w:rsidRPr="00BF1302" w:rsidRDefault="009218DF" w:rsidP="00064C18">
      <w:pPr>
        <w:spacing w:before="100" w:beforeAutospacing="1" w:after="100" w:afterAutospacing="1"/>
        <w:contextualSpacing/>
        <w:rPr>
          <w:sz w:val="22"/>
          <w:szCs w:val="22"/>
        </w:rPr>
      </w:pPr>
      <w:r w:rsidRPr="00BF1302">
        <w:rPr>
          <w:sz w:val="22"/>
          <w:szCs w:val="22"/>
        </w:rPr>
        <w:t xml:space="preserve">2) технический паспорт переводимого жилого помещения на </w:t>
      </w:r>
      <w:r>
        <w:rPr>
          <w:sz w:val="22"/>
          <w:szCs w:val="22"/>
        </w:rPr>
        <w:t>___________</w:t>
      </w:r>
      <w:r w:rsidRPr="00BF1302">
        <w:rPr>
          <w:sz w:val="22"/>
          <w:szCs w:val="22"/>
        </w:rPr>
        <w:t>листах; *</w:t>
      </w:r>
    </w:p>
    <w:p w:rsidR="009218DF" w:rsidRPr="00BF1302" w:rsidRDefault="009218DF" w:rsidP="00064C18">
      <w:pPr>
        <w:spacing w:before="100" w:beforeAutospacing="1" w:after="100" w:afterAutospacing="1"/>
        <w:contextualSpacing/>
        <w:rPr>
          <w:sz w:val="22"/>
          <w:szCs w:val="22"/>
        </w:rPr>
      </w:pPr>
      <w:r w:rsidRPr="00BF1302">
        <w:rPr>
          <w:sz w:val="22"/>
          <w:szCs w:val="22"/>
        </w:rPr>
        <w:t>3) план переводимого нежилого помещения с его техническим описанием на _</w:t>
      </w:r>
      <w:r>
        <w:rPr>
          <w:sz w:val="22"/>
          <w:szCs w:val="22"/>
        </w:rPr>
        <w:t>____</w:t>
      </w:r>
      <w:r w:rsidRPr="00BF1302">
        <w:rPr>
          <w:sz w:val="22"/>
          <w:szCs w:val="22"/>
        </w:rPr>
        <w:t>_ листах; **</w:t>
      </w:r>
    </w:p>
    <w:p w:rsidR="009218DF" w:rsidRPr="00BF1302" w:rsidRDefault="009218DF" w:rsidP="00064C18">
      <w:pPr>
        <w:spacing w:before="100" w:beforeAutospacing="1" w:after="100" w:afterAutospacing="1"/>
        <w:contextualSpacing/>
        <w:rPr>
          <w:sz w:val="22"/>
          <w:szCs w:val="22"/>
        </w:rPr>
      </w:pPr>
      <w:r w:rsidRPr="00BF1302">
        <w:rPr>
          <w:sz w:val="22"/>
          <w:szCs w:val="22"/>
        </w:rPr>
        <w:t xml:space="preserve">4) копия поэтажного плана дома, в котором находится переводимое помещение на </w:t>
      </w:r>
      <w:r>
        <w:rPr>
          <w:sz w:val="22"/>
          <w:szCs w:val="22"/>
        </w:rPr>
        <w:t>____</w:t>
      </w:r>
      <w:r w:rsidRPr="00BF1302">
        <w:rPr>
          <w:sz w:val="22"/>
          <w:szCs w:val="22"/>
        </w:rPr>
        <w:t>_ листах;</w:t>
      </w:r>
    </w:p>
    <w:p w:rsidR="009218DF" w:rsidRPr="00BF1302" w:rsidRDefault="009218DF" w:rsidP="00064C18">
      <w:pPr>
        <w:spacing w:before="100" w:beforeAutospacing="1" w:after="100" w:afterAutospacing="1"/>
        <w:contextualSpacing/>
        <w:rPr>
          <w:sz w:val="22"/>
          <w:szCs w:val="22"/>
        </w:rPr>
      </w:pPr>
      <w:r w:rsidRPr="00BF1302">
        <w:rPr>
          <w:sz w:val="22"/>
          <w:szCs w:val="22"/>
        </w:rPr>
        <w:t>5) копия проекта переустройства и (или) перепланировки помещения на ____ листах; ***</w:t>
      </w:r>
    </w:p>
    <w:p w:rsidR="009218DF" w:rsidRPr="00BF1302" w:rsidRDefault="009218DF" w:rsidP="00064C18">
      <w:pPr>
        <w:spacing w:before="100" w:beforeAutospacing="1" w:after="100" w:afterAutospacing="1"/>
        <w:contextualSpacing/>
        <w:rPr>
          <w:sz w:val="22"/>
          <w:szCs w:val="22"/>
        </w:rPr>
      </w:pPr>
      <w:r w:rsidRPr="00BF1302">
        <w:rPr>
          <w:sz w:val="22"/>
          <w:szCs w:val="22"/>
        </w:rPr>
        <w:t>6) 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9218DF" w:rsidRPr="00BF1302" w:rsidRDefault="009218DF" w:rsidP="00064C18">
      <w:pPr>
        <w:spacing w:before="100" w:beforeAutospacing="1" w:after="100" w:afterAutospacing="1"/>
        <w:contextualSpacing/>
        <w:rPr>
          <w:sz w:val="22"/>
          <w:szCs w:val="22"/>
        </w:rPr>
      </w:pPr>
      <w:r w:rsidRPr="00BF1302">
        <w:rPr>
          <w:sz w:val="22"/>
          <w:szCs w:val="22"/>
        </w:rPr>
        <w:t>7) выписка из Единого государственного реестра прав на недвижимое имущество и сделок с ним;</w:t>
      </w:r>
    </w:p>
    <w:p w:rsidR="009218DF" w:rsidRPr="00BF1302" w:rsidRDefault="009218DF" w:rsidP="00064C18">
      <w:pPr>
        <w:spacing w:before="100" w:beforeAutospacing="1" w:after="100" w:afterAutospacing="1"/>
        <w:contextualSpacing/>
        <w:rPr>
          <w:sz w:val="22"/>
          <w:szCs w:val="22"/>
        </w:rPr>
      </w:pPr>
      <w:r w:rsidRPr="00BF1302">
        <w:rPr>
          <w:sz w:val="22"/>
          <w:szCs w:val="22"/>
        </w:rPr>
        <w:t>8) документ, подтверждающий согласие всех собственников помещений в многоквартирном доме на переустройство и (или) перепланировку помещения на___ листах; ****</w:t>
      </w:r>
    </w:p>
    <w:p w:rsidR="009218DF" w:rsidRPr="00BF1302" w:rsidRDefault="009218DF" w:rsidP="00064C18">
      <w:pPr>
        <w:spacing w:before="100" w:beforeAutospacing="1" w:after="100" w:afterAutospacing="1"/>
        <w:contextualSpacing/>
        <w:rPr>
          <w:sz w:val="22"/>
          <w:szCs w:val="22"/>
        </w:rPr>
      </w:pPr>
      <w:r w:rsidRPr="00BF1302">
        <w:rPr>
          <w:sz w:val="22"/>
          <w:szCs w:val="22"/>
        </w:rPr>
        <w:t>9)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9218DF" w:rsidRPr="00BF1302" w:rsidRDefault="009218DF" w:rsidP="00064C18">
      <w:pPr>
        <w:spacing w:before="100" w:beforeAutospacing="1" w:after="100" w:afterAutospacing="1"/>
        <w:contextualSpacing/>
        <w:rPr>
          <w:sz w:val="22"/>
          <w:szCs w:val="22"/>
        </w:rPr>
      </w:pPr>
      <w:r w:rsidRPr="00BF1302">
        <w:rPr>
          <w:sz w:val="22"/>
          <w:szCs w:val="22"/>
        </w:rPr>
        <w:t>10)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9218DF" w:rsidRPr="00BF1302" w:rsidRDefault="009218DF" w:rsidP="00064C18">
      <w:pPr>
        <w:spacing w:before="100" w:beforeAutospacing="1" w:after="100" w:afterAutospacing="1"/>
        <w:contextualSpacing/>
        <w:rPr>
          <w:sz w:val="22"/>
          <w:szCs w:val="22"/>
        </w:rPr>
      </w:pPr>
      <w:r w:rsidRPr="00BF1302">
        <w:rPr>
          <w:sz w:val="22"/>
          <w:szCs w:val="22"/>
        </w:rPr>
        <w:t>11) копия документа, удостоверяющего личность. *******</w:t>
      </w:r>
    </w:p>
    <w:p w:rsidR="009218DF" w:rsidRDefault="009218DF" w:rsidP="00064C18">
      <w:pPr>
        <w:spacing w:before="100" w:beforeAutospacing="1" w:after="100" w:afterAutospacing="1"/>
        <w:contextualSpacing/>
        <w:rPr>
          <w:sz w:val="22"/>
          <w:szCs w:val="22"/>
        </w:rPr>
      </w:pPr>
    </w:p>
    <w:p w:rsidR="009218DF" w:rsidRPr="00BF1302" w:rsidRDefault="009218DF" w:rsidP="00064C18">
      <w:pPr>
        <w:spacing w:before="100" w:beforeAutospacing="1" w:after="100" w:afterAutospacing="1"/>
        <w:contextualSpacing/>
        <w:rPr>
          <w:sz w:val="22"/>
          <w:szCs w:val="22"/>
        </w:rPr>
      </w:pPr>
      <w:r w:rsidRPr="00BF1302">
        <w:rPr>
          <w:sz w:val="22"/>
          <w:szCs w:val="22"/>
        </w:rPr>
        <w:t>Регистрационный номер ___________________ дата________________________</w:t>
      </w:r>
    </w:p>
    <w:p w:rsidR="009218DF" w:rsidRDefault="009218DF" w:rsidP="00064C18">
      <w:pPr>
        <w:spacing w:before="100" w:beforeAutospacing="1" w:after="100" w:afterAutospacing="1"/>
        <w:contextualSpacing/>
        <w:rPr>
          <w:sz w:val="22"/>
          <w:szCs w:val="22"/>
        </w:rPr>
      </w:pPr>
    </w:p>
    <w:p w:rsidR="009218DF" w:rsidRPr="00BF1302" w:rsidRDefault="009218DF" w:rsidP="00064C18">
      <w:pPr>
        <w:spacing w:before="100" w:beforeAutospacing="1" w:after="100" w:afterAutospacing="1"/>
        <w:contextualSpacing/>
        <w:rPr>
          <w:sz w:val="22"/>
          <w:szCs w:val="22"/>
        </w:rPr>
      </w:pPr>
      <w:r w:rsidRPr="00BF1302">
        <w:rPr>
          <w:sz w:val="22"/>
          <w:szCs w:val="22"/>
        </w:rPr>
        <w:t xml:space="preserve">Подпись должностного лица, принявшего документы _______________ /Фамилия И.О./ </w:t>
      </w:r>
    </w:p>
    <w:p w:rsidR="009218DF" w:rsidRPr="00BF1302" w:rsidRDefault="009218DF" w:rsidP="00064C18">
      <w:pPr>
        <w:spacing w:before="100" w:beforeAutospacing="1" w:after="100" w:afterAutospacing="1"/>
        <w:contextualSpacing/>
        <w:rPr>
          <w:sz w:val="22"/>
          <w:szCs w:val="22"/>
        </w:rPr>
      </w:pPr>
      <w:r w:rsidRPr="00BF1302">
        <w:rPr>
          <w:sz w:val="22"/>
          <w:szCs w:val="22"/>
        </w:rPr>
        <w:t>----------------</w:t>
      </w:r>
    </w:p>
    <w:p w:rsidR="009218DF" w:rsidRPr="00BF1302" w:rsidRDefault="009218DF" w:rsidP="00064C18">
      <w:pPr>
        <w:spacing w:before="100" w:beforeAutospacing="1" w:after="100" w:afterAutospacing="1"/>
        <w:contextualSpacing/>
        <w:rPr>
          <w:sz w:val="22"/>
          <w:szCs w:val="22"/>
        </w:rPr>
      </w:pPr>
      <w:r w:rsidRPr="00BF1302">
        <w:rPr>
          <w:sz w:val="22"/>
          <w:szCs w:val="22"/>
        </w:rPr>
        <w:t>* Указывается в случае, когда переводимое помещение является жилым.</w:t>
      </w:r>
    </w:p>
    <w:p w:rsidR="009218DF" w:rsidRPr="00BF1302" w:rsidRDefault="009218DF" w:rsidP="00064C18">
      <w:pPr>
        <w:spacing w:before="100" w:beforeAutospacing="1" w:after="100" w:afterAutospacing="1"/>
        <w:contextualSpacing/>
        <w:rPr>
          <w:sz w:val="22"/>
          <w:szCs w:val="22"/>
        </w:rPr>
      </w:pPr>
      <w:r w:rsidRPr="00BF1302">
        <w:rPr>
          <w:sz w:val="22"/>
          <w:szCs w:val="22"/>
        </w:rPr>
        <w:t>** Указывается в случае, когда переводимое помещение является нежилым.</w:t>
      </w:r>
    </w:p>
    <w:p w:rsidR="009218DF" w:rsidRPr="00BF1302" w:rsidRDefault="009218DF" w:rsidP="00064C18">
      <w:pPr>
        <w:spacing w:before="100" w:beforeAutospacing="1" w:after="100" w:afterAutospacing="1"/>
        <w:contextualSpacing/>
        <w:rPr>
          <w:sz w:val="22"/>
          <w:szCs w:val="22"/>
        </w:rPr>
      </w:pPr>
      <w:r w:rsidRPr="00BF1302">
        <w:rPr>
          <w:sz w:val="22"/>
          <w:szCs w:val="22"/>
        </w:rPr>
        <w:t>*** Указывается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w:t>
      </w:r>
    </w:p>
    <w:p w:rsidR="009218DF" w:rsidRPr="00BF1302" w:rsidRDefault="009218DF" w:rsidP="00064C18">
      <w:pPr>
        <w:spacing w:before="100" w:beforeAutospacing="1" w:after="100" w:afterAutospacing="1"/>
        <w:contextualSpacing/>
        <w:rPr>
          <w:sz w:val="22"/>
          <w:szCs w:val="22"/>
        </w:rPr>
      </w:pPr>
      <w:r w:rsidRPr="00BF1302">
        <w:rPr>
          <w:sz w:val="22"/>
          <w:szCs w:val="22"/>
        </w:rPr>
        <w:t>**** Указывается в случае, когда переустройство и (или) перепланировка требуются для обеспечения использования такого помещения в качестве 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9218DF" w:rsidRPr="00BF1302" w:rsidRDefault="009218DF" w:rsidP="00064C18">
      <w:pPr>
        <w:spacing w:before="100" w:beforeAutospacing="1" w:after="100" w:afterAutospacing="1"/>
        <w:contextualSpacing/>
        <w:rPr>
          <w:sz w:val="22"/>
          <w:szCs w:val="22"/>
        </w:rPr>
      </w:pPr>
      <w:r w:rsidRPr="00BF1302">
        <w:rPr>
          <w:sz w:val="22"/>
          <w:szCs w:val="22"/>
        </w:rPr>
        <w:t>***** Указывается в случаях, когда помещение или дом, в котором оно находится, является памятником архитектуры, истории или культуры.</w:t>
      </w:r>
    </w:p>
    <w:p w:rsidR="009218DF" w:rsidRPr="00BF1302" w:rsidRDefault="009218DF" w:rsidP="00064C18">
      <w:pPr>
        <w:spacing w:before="100" w:beforeAutospacing="1" w:after="100" w:afterAutospacing="1"/>
        <w:contextualSpacing/>
        <w:rPr>
          <w:sz w:val="22"/>
          <w:szCs w:val="22"/>
        </w:rPr>
      </w:pPr>
      <w:r w:rsidRPr="00BF1302">
        <w:rPr>
          <w:sz w:val="22"/>
          <w:szCs w:val="22"/>
        </w:rPr>
        <w:t xml:space="preserve">****** Указывается в случае, когда с заявлением обращается представитель заявителя или заявителем является юридическое лицо. </w:t>
      </w:r>
    </w:p>
    <w:p w:rsidR="009218DF" w:rsidRPr="00BF1302" w:rsidRDefault="009218DF" w:rsidP="00064C18">
      <w:pPr>
        <w:spacing w:before="100" w:beforeAutospacing="1" w:after="100" w:afterAutospacing="1"/>
        <w:contextualSpacing/>
        <w:rPr>
          <w:sz w:val="22"/>
          <w:szCs w:val="22"/>
        </w:rPr>
      </w:pPr>
      <w:r w:rsidRPr="00BF1302">
        <w:rPr>
          <w:sz w:val="22"/>
          <w:szCs w:val="22"/>
        </w:rPr>
        <w:t>******* Указывается в случае, когда заявителем является физическое лицо.</w:t>
      </w:r>
    </w:p>
    <w:p w:rsidR="009218DF" w:rsidRPr="00BF1302" w:rsidRDefault="009218DF" w:rsidP="00064C18">
      <w:pPr>
        <w:spacing w:before="100" w:beforeAutospacing="1" w:after="100" w:afterAutospacing="1"/>
        <w:contextualSpacing/>
        <w:rPr>
          <w:sz w:val="22"/>
          <w:szCs w:val="22"/>
        </w:rPr>
      </w:pPr>
    </w:p>
    <w:p w:rsidR="009218DF" w:rsidRPr="00BF1302" w:rsidRDefault="009218DF" w:rsidP="00064C18">
      <w:pPr>
        <w:spacing w:before="100" w:beforeAutospacing="1" w:after="100" w:afterAutospacing="1"/>
        <w:contextualSpacing/>
        <w:rPr>
          <w:sz w:val="22"/>
          <w:szCs w:val="22"/>
        </w:rPr>
      </w:pPr>
    </w:p>
    <w:p w:rsidR="009218DF" w:rsidRPr="00BF1302" w:rsidRDefault="009218DF" w:rsidP="00064C18">
      <w:pPr>
        <w:spacing w:before="100" w:beforeAutospacing="1" w:after="100" w:afterAutospacing="1"/>
        <w:contextualSpacing/>
        <w:rPr>
          <w:sz w:val="22"/>
          <w:szCs w:val="22"/>
        </w:rPr>
      </w:pPr>
    </w:p>
    <w:p w:rsidR="009218DF" w:rsidRPr="00BF1302" w:rsidRDefault="009218DF" w:rsidP="00064C18">
      <w:pPr>
        <w:spacing w:before="100" w:beforeAutospacing="1" w:after="100" w:afterAutospacing="1"/>
        <w:contextualSpacing/>
        <w:rPr>
          <w:sz w:val="22"/>
          <w:szCs w:val="22"/>
        </w:rPr>
      </w:pPr>
    </w:p>
    <w:p w:rsidR="009218DF" w:rsidRPr="00BF1302" w:rsidRDefault="009218DF" w:rsidP="00064C18">
      <w:pPr>
        <w:spacing w:before="100" w:beforeAutospacing="1" w:after="100" w:afterAutospacing="1"/>
        <w:contextualSpacing/>
        <w:rPr>
          <w:sz w:val="22"/>
          <w:szCs w:val="22"/>
        </w:rPr>
      </w:pPr>
    </w:p>
    <w:p w:rsidR="009218DF" w:rsidRPr="00BF1302" w:rsidRDefault="009218DF" w:rsidP="00064C18">
      <w:pPr>
        <w:rPr>
          <w:sz w:val="22"/>
          <w:szCs w:val="22"/>
        </w:rPr>
      </w:pPr>
    </w:p>
    <w:p w:rsidR="009218DF" w:rsidRDefault="009218DF"/>
    <w:sectPr w:rsidR="009218DF" w:rsidSect="00D8340D">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AGBenguiatCyr">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6408E"/>
    <w:multiLevelType w:val="hybridMultilevel"/>
    <w:tmpl w:val="891675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2437D3D"/>
    <w:multiLevelType w:val="hybridMultilevel"/>
    <w:tmpl w:val="BFA82A04"/>
    <w:lvl w:ilvl="0" w:tplc="6A023F2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C18"/>
    <w:rsid w:val="00064C18"/>
    <w:rsid w:val="0007078B"/>
    <w:rsid w:val="000748C0"/>
    <w:rsid w:val="000B2787"/>
    <w:rsid w:val="00145ECE"/>
    <w:rsid w:val="001A488E"/>
    <w:rsid w:val="001F2492"/>
    <w:rsid w:val="001F6BA9"/>
    <w:rsid w:val="00227A5B"/>
    <w:rsid w:val="00267048"/>
    <w:rsid w:val="00282C4A"/>
    <w:rsid w:val="00293D45"/>
    <w:rsid w:val="002C529E"/>
    <w:rsid w:val="003143B2"/>
    <w:rsid w:val="003612C9"/>
    <w:rsid w:val="00442DF1"/>
    <w:rsid w:val="00471EF3"/>
    <w:rsid w:val="005A67F1"/>
    <w:rsid w:val="006D3E55"/>
    <w:rsid w:val="0072128D"/>
    <w:rsid w:val="00815E8A"/>
    <w:rsid w:val="00867ACD"/>
    <w:rsid w:val="008779FD"/>
    <w:rsid w:val="008A5F36"/>
    <w:rsid w:val="008B1B4A"/>
    <w:rsid w:val="009114E4"/>
    <w:rsid w:val="00920CF7"/>
    <w:rsid w:val="009218DF"/>
    <w:rsid w:val="00957B21"/>
    <w:rsid w:val="00981070"/>
    <w:rsid w:val="009B36A0"/>
    <w:rsid w:val="009F303F"/>
    <w:rsid w:val="00A13F3E"/>
    <w:rsid w:val="00A344CB"/>
    <w:rsid w:val="00A46D51"/>
    <w:rsid w:val="00AB16DD"/>
    <w:rsid w:val="00AF7EB9"/>
    <w:rsid w:val="00B30599"/>
    <w:rsid w:val="00B64E7D"/>
    <w:rsid w:val="00BC4FCD"/>
    <w:rsid w:val="00BF0646"/>
    <w:rsid w:val="00BF1302"/>
    <w:rsid w:val="00C0112A"/>
    <w:rsid w:val="00C35A49"/>
    <w:rsid w:val="00D8340D"/>
    <w:rsid w:val="00EB6DC7"/>
    <w:rsid w:val="00F91933"/>
    <w:rsid w:val="00F96329"/>
    <w:rsid w:val="00FD6867"/>
    <w:rsid w:val="00FD6A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18"/>
    <w:rPr>
      <w:rFonts w:ascii="Times New Roman" w:eastAsia="Times New Roman" w:hAnsi="Times New Roman"/>
      <w:sz w:val="24"/>
      <w:szCs w:val="24"/>
    </w:rPr>
  </w:style>
  <w:style w:type="paragraph" w:styleId="Heading1">
    <w:name w:val="heading 1"/>
    <w:basedOn w:val="Normal"/>
    <w:next w:val="Normal"/>
    <w:link w:val="Heading1Char"/>
    <w:uiPriority w:val="99"/>
    <w:qFormat/>
    <w:rsid w:val="00064C18"/>
    <w:pPr>
      <w:widowControl w:val="0"/>
      <w:autoSpaceDE w:val="0"/>
      <w:autoSpaceDN w:val="0"/>
      <w:adjustRightInd w:val="0"/>
      <w:spacing w:before="108" w:after="108"/>
      <w:jc w:val="center"/>
      <w:outlineLvl w:val="0"/>
    </w:pPr>
    <w:rPr>
      <w:rFonts w:ascii="Arial" w:hAnsi="Arial" w:cs="Arial"/>
      <w:b/>
      <w:bCs/>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4C18"/>
    <w:rPr>
      <w:rFonts w:ascii="Arial" w:hAnsi="Arial" w:cs="Arial"/>
      <w:b/>
      <w:bCs/>
      <w:color w:val="000080"/>
      <w:sz w:val="24"/>
      <w:szCs w:val="24"/>
      <w:lang w:eastAsia="ru-RU"/>
    </w:rPr>
  </w:style>
  <w:style w:type="paragraph" w:styleId="NoSpacing">
    <w:name w:val="No Spacing"/>
    <w:uiPriority w:val="99"/>
    <w:qFormat/>
    <w:rsid w:val="00064C18"/>
    <w:rPr>
      <w:rFonts w:eastAsia="Times New Roman" w:cs="Calibri"/>
    </w:rPr>
  </w:style>
  <w:style w:type="paragraph" w:styleId="BalloonText">
    <w:name w:val="Balloon Text"/>
    <w:basedOn w:val="Normal"/>
    <w:link w:val="BalloonTextChar"/>
    <w:uiPriority w:val="99"/>
    <w:semiHidden/>
    <w:rsid w:val="00064C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4C18"/>
    <w:rPr>
      <w:rFonts w:ascii="Tahoma" w:hAnsi="Tahoma" w:cs="Tahoma"/>
      <w:sz w:val="16"/>
      <w:szCs w:val="16"/>
      <w:lang w:eastAsia="ru-RU"/>
    </w:rPr>
  </w:style>
  <w:style w:type="character" w:styleId="Hyperlink">
    <w:name w:val="Hyperlink"/>
    <w:basedOn w:val="DefaultParagraphFont"/>
    <w:uiPriority w:val="99"/>
    <w:rsid w:val="00064C18"/>
    <w:rPr>
      <w:rFonts w:cs="Times New Roman"/>
      <w:color w:val="0000FF"/>
      <w:u w:val="single"/>
    </w:rPr>
  </w:style>
  <w:style w:type="paragraph" w:styleId="NormalWeb">
    <w:name w:val="Normal (Web)"/>
    <w:basedOn w:val="Normal"/>
    <w:uiPriority w:val="99"/>
    <w:semiHidden/>
    <w:rsid w:val="00064C18"/>
    <w:pPr>
      <w:spacing w:before="100" w:beforeAutospacing="1" w:after="100" w:afterAutospacing="1"/>
    </w:pPr>
  </w:style>
  <w:style w:type="paragraph" w:styleId="BodyText2">
    <w:name w:val="Body Text 2"/>
    <w:basedOn w:val="Normal"/>
    <w:link w:val="BodyText2Char"/>
    <w:uiPriority w:val="99"/>
    <w:semiHidden/>
    <w:rsid w:val="00064C18"/>
    <w:pPr>
      <w:widowControl w:val="0"/>
      <w:autoSpaceDE w:val="0"/>
      <w:autoSpaceDN w:val="0"/>
      <w:adjustRightInd w:val="0"/>
      <w:spacing w:after="120" w:line="480" w:lineRule="auto"/>
      <w:ind w:firstLine="720"/>
      <w:jc w:val="both"/>
    </w:pPr>
    <w:rPr>
      <w:rFonts w:ascii="Arial" w:hAnsi="Arial" w:cs="Arial"/>
    </w:rPr>
  </w:style>
  <w:style w:type="character" w:customStyle="1" w:styleId="BodyText2Char">
    <w:name w:val="Body Text 2 Char"/>
    <w:basedOn w:val="DefaultParagraphFont"/>
    <w:link w:val="BodyText2"/>
    <w:uiPriority w:val="99"/>
    <w:semiHidden/>
    <w:locked/>
    <w:rsid w:val="00064C18"/>
    <w:rPr>
      <w:rFonts w:ascii="Arial" w:hAnsi="Arial" w:cs="Arial"/>
      <w:sz w:val="24"/>
      <w:szCs w:val="24"/>
      <w:lang w:eastAsia="ru-RU"/>
    </w:rPr>
  </w:style>
  <w:style w:type="paragraph" w:customStyle="1" w:styleId="ConsPlusNonformat">
    <w:name w:val="ConsPlusNonformat"/>
    <w:uiPriority w:val="99"/>
    <w:rsid w:val="00064C18"/>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064C18"/>
    <w:pPr>
      <w:widowControl w:val="0"/>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064C18"/>
    <w:pPr>
      <w:widowControl w:val="0"/>
      <w:autoSpaceDE w:val="0"/>
      <w:autoSpaceDN w:val="0"/>
      <w:adjustRightInd w:val="0"/>
      <w:ind w:left="720" w:firstLine="720"/>
      <w:contextualSpacing/>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1122@donpac.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17</Pages>
  <Words>4879</Words>
  <Characters>27816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TKACHENKO</dc:creator>
  <cp:keywords/>
  <dc:description/>
  <cp:lastModifiedBy>Savdia</cp:lastModifiedBy>
  <cp:revision>13</cp:revision>
  <dcterms:created xsi:type="dcterms:W3CDTF">2015-03-17T10:00:00Z</dcterms:created>
  <dcterms:modified xsi:type="dcterms:W3CDTF">2015-04-17T06:40:00Z</dcterms:modified>
</cp:coreProperties>
</file>