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EC" w:rsidRPr="00D25182" w:rsidRDefault="00CC44EC" w:rsidP="005E07C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5182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CC44EC" w:rsidRPr="00262779" w:rsidRDefault="00CC44EC" w:rsidP="005E07C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2779">
        <w:rPr>
          <w:rFonts w:ascii="Times New Roman" w:hAnsi="Times New Roman" w:cs="Times New Roman"/>
          <w:b w:val="0"/>
          <w:bCs w:val="0"/>
          <w:sz w:val="28"/>
          <w:szCs w:val="28"/>
        </w:rPr>
        <w:t>о комисси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627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соблюдению требований к служебному</w:t>
      </w:r>
    </w:p>
    <w:p w:rsidR="00CC44EC" w:rsidRPr="00262779" w:rsidRDefault="00CC44EC" w:rsidP="005E07C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27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поведению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2627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Савдянского сельского поселения</w:t>
      </w:r>
      <w:r w:rsidRPr="002627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урегулированию конфликта интересов</w:t>
      </w:r>
    </w:p>
    <w:p w:rsidR="00CC44EC" w:rsidRPr="00DA2C7B" w:rsidRDefault="00CC44EC" w:rsidP="005E07C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комиссия).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Ростовской области, Заветинского района,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Положением, а также нормативными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3. Основной задачей комиссий является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3.1. В обеспечении соблюдения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муниципальный служащий)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3.2. В осуществлении в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муниципальная служба).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5. Комиссия образуется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членов комиссии,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6.1. Заместитель Главы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(председатель комиссии), должностное лицо кадровой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(специалист по общим вопросам), ответственное за работу по профилактике коррупционных и иных правонарушений (секретарь комиссии), муниципальные служащие, определяемые Главой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7. Глава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может принять решение о включении в состав комиссии представителей из других организаций, учреждений.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9. В заседаниях комиссии с правом совещательного голоса участвуют: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9.1.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9.2. Другие муниципальные служащие, замещающие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поселения, недопустимо.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12. Основаниями для проведения заседания комиссии являются:</w:t>
      </w:r>
    </w:p>
    <w:p w:rsidR="00CC44EC" w:rsidRPr="00A1506F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979">
        <w:rPr>
          <w:rFonts w:ascii="Times New Roman" w:hAnsi="Times New Roman" w:cs="Times New Roman"/>
          <w:sz w:val="28"/>
          <w:szCs w:val="28"/>
        </w:rPr>
        <w:t xml:space="preserve">12.1. Представление Главой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8D0979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пунктом 21 Порядка проверки достоверности и полноты сведений,</w:t>
      </w:r>
      <w:r w:rsidRPr="000462C0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муниципальной службы, и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0462C0">
        <w:rPr>
          <w:rFonts w:ascii="Times New Roman" w:hAnsi="Times New Roman" w:cs="Times New Roman"/>
          <w:sz w:val="28"/>
          <w:szCs w:val="28"/>
        </w:rPr>
        <w:t xml:space="preserve"> сельского поселения, и соблюдения муниципальными служащими </w:t>
      </w:r>
      <w:r w:rsidRPr="00A150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A1506F">
        <w:rPr>
          <w:rFonts w:ascii="Times New Roman" w:hAnsi="Times New Roman" w:cs="Times New Roman"/>
          <w:sz w:val="28"/>
          <w:szCs w:val="28"/>
        </w:rPr>
        <w:t xml:space="preserve"> сельского поселения требований к служебному поведению, утвержденного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A1506F">
        <w:rPr>
          <w:rFonts w:ascii="Times New Roman" w:hAnsi="Times New Roman" w:cs="Times New Roman"/>
          <w:sz w:val="28"/>
          <w:szCs w:val="28"/>
        </w:rPr>
        <w:t xml:space="preserve"> сельского поселения от 19.07.2010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1506F">
        <w:rPr>
          <w:rFonts w:ascii="Times New Roman" w:hAnsi="Times New Roman" w:cs="Times New Roman"/>
          <w:sz w:val="28"/>
          <w:szCs w:val="28"/>
        </w:rPr>
        <w:t>26, материалов проверки, свидетельствующих: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о представлении муниципальными служащим недостоверных или неполных сведений, предусмотренных пунктом 1 названного Порядка;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о несоблюдении муниципальными служащим требований к служебному поведению и (или) требований об урегулировании конфликта интересов.</w:t>
      </w:r>
    </w:p>
    <w:p w:rsidR="00CC44EC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12.2. Поступившее должностному лицу кадровой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(специалисту по общим вопросам), ответственному за работу по профилактике коррупционных и иных правонарушений, в порядке, установленном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4EC" w:rsidRPr="000462C0" w:rsidRDefault="00CC44EC" w:rsidP="005E0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2C0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Савдянского сельского поселения </w:t>
      </w:r>
      <w:r w:rsidRPr="000462C0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462C0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Савдянского сельского поселения</w:t>
      </w:r>
      <w:r w:rsidRPr="000462C0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этой организацией входили в его должностные (служебные) обязанности, до истечени</w:t>
      </w:r>
      <w:r>
        <w:rPr>
          <w:rFonts w:ascii="Times New Roman" w:hAnsi="Times New Roman" w:cs="Times New Roman"/>
          <w:sz w:val="28"/>
          <w:szCs w:val="28"/>
        </w:rPr>
        <w:t>я двух лет со дня увольнения с муниципальной</w:t>
      </w:r>
      <w:r w:rsidRPr="000462C0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EB0">
        <w:rPr>
          <w:rFonts w:ascii="Times New Roman" w:hAnsi="Times New Roman" w:cs="Times New Roman"/>
          <w:sz w:val="28"/>
          <w:szCs w:val="28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12.3. Представление Главы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14. Председатель комиссии при поступлении к нему в порядке, предусмотренном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поселения, информации, содержащей основания для проведения заседания комиссии: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14.1. В 3-дневный срок назначает дату заседания комиссии. При этом дата заседания комиссии не может быть назначена позднее 7 дней со дня поступления указанной информации.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14.2.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должностному лицу кадровой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(специалисту по общим вопросам), ответственному за работу по профилактике коррупционных и иных правонарушений, и с результатами ее проверки.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14.3. Рассматривает ходатайства о приглашении на заседание комиссии лиц, указанных в подпункте 9.2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18. По итогам рассмотрения вопроса, указанного в абзаце втором подпункта 12.1 пункта 12 настоящего Положения, комиссия принимает одно из следующих решений:</w:t>
      </w:r>
    </w:p>
    <w:p w:rsidR="00CC44EC" w:rsidRPr="008D0D26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D26">
        <w:rPr>
          <w:rFonts w:ascii="Times New Roman" w:hAnsi="Times New Roman" w:cs="Times New Roman"/>
          <w:sz w:val="28"/>
          <w:szCs w:val="28"/>
        </w:rPr>
        <w:t xml:space="preserve">18.1. Установить, что сведения, представленные муниципальным служащим в соответствии с подпунктом 1.1 пункта 1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8D0D26">
        <w:rPr>
          <w:rFonts w:ascii="Times New Roman" w:hAnsi="Times New Roman" w:cs="Times New Roman"/>
          <w:sz w:val="28"/>
          <w:szCs w:val="28"/>
        </w:rPr>
        <w:t xml:space="preserve"> сельского поселения, и соблюдения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8D0D26">
        <w:rPr>
          <w:rFonts w:ascii="Times New Roman" w:hAnsi="Times New Roman" w:cs="Times New Roman"/>
          <w:sz w:val="28"/>
          <w:szCs w:val="28"/>
        </w:rPr>
        <w:t xml:space="preserve"> сельского поселения требований к служебному поведению, утвержденного распоряженим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8D0D2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19.07. 2010 № 26</w:t>
      </w:r>
      <w:r w:rsidRPr="008D0D26">
        <w:rPr>
          <w:rFonts w:ascii="Times New Roman" w:hAnsi="Times New Roman" w:cs="Times New Roman"/>
          <w:sz w:val="28"/>
          <w:szCs w:val="28"/>
        </w:rPr>
        <w:t>, являются достоверными и полными.</w:t>
      </w:r>
    </w:p>
    <w:p w:rsidR="00CC44EC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18.2. Установить, что сведения, представленные муниципальными служащим в соответствии с подпунктом 1.1 пункта 1 Порядка, названного в подпункте 18.1 настоящего пункта,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третьем подпункта 12.1 пункта 12 настоящего Положения, комиссия принимает одно из следующих решений: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19.1.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CC44EC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 xml:space="preserve">19.2.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C44EC" w:rsidRPr="008D0D26" w:rsidRDefault="00CC44EC" w:rsidP="005E0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D26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втором подпункта 12.2 пункта 12 настоящего Положения, комиссия принимает одно из следующих решений:</w:t>
      </w:r>
    </w:p>
    <w:p w:rsidR="00CC44EC" w:rsidRPr="008D0D26" w:rsidRDefault="00CC44EC" w:rsidP="005E0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D26">
        <w:rPr>
          <w:rFonts w:ascii="Times New Roman" w:hAnsi="Times New Roman" w:cs="Times New Roman"/>
          <w:sz w:val="28"/>
          <w:szCs w:val="28"/>
        </w:rPr>
        <w:t>20.1.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этой организацией входили в его должностные (служебные) обязанности.</w:t>
      </w:r>
    </w:p>
    <w:p w:rsidR="00CC44EC" w:rsidRPr="008D0D26" w:rsidRDefault="00CC44EC" w:rsidP="005E0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D26">
        <w:rPr>
          <w:rFonts w:ascii="Times New Roman" w:hAnsi="Times New Roman" w:cs="Times New Roman"/>
          <w:sz w:val="28"/>
          <w:szCs w:val="28"/>
        </w:rPr>
        <w:t>20.2.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этой организацией входили в его должностные (служебные) обязанности, и мотивировать свой отказ.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6EB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Pr="00E46EB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EB0">
        <w:rPr>
          <w:rFonts w:ascii="Times New Roman" w:hAnsi="Times New Roman" w:cs="Times New Roman"/>
          <w:sz w:val="28"/>
          <w:szCs w:val="28"/>
        </w:rPr>
        <w:t xml:space="preserve"> 12.2 пункта 12 настоящего Положения, комиссия принимает одно из следующих решений: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6EB0">
        <w:rPr>
          <w:rFonts w:ascii="Times New Roman" w:hAnsi="Times New Roman" w:cs="Times New Roman"/>
          <w:sz w:val="28"/>
          <w:szCs w:val="28"/>
        </w:rPr>
        <w:t>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6EB0">
        <w:rPr>
          <w:rFonts w:ascii="Times New Roman" w:hAnsi="Times New Roman" w:cs="Times New Roman"/>
          <w:sz w:val="28"/>
          <w:szCs w:val="28"/>
        </w:rPr>
        <w:t>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6EB0">
        <w:rPr>
          <w:rFonts w:ascii="Times New Roman" w:hAnsi="Times New Roman" w:cs="Times New Roman"/>
          <w:sz w:val="28"/>
          <w:szCs w:val="28"/>
        </w:rPr>
        <w:t xml:space="preserve">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6EB0">
        <w:rPr>
          <w:rFonts w:ascii="Times New Roman" w:hAnsi="Times New Roman" w:cs="Times New Roman"/>
          <w:sz w:val="28"/>
          <w:szCs w:val="28"/>
        </w:rPr>
        <w:t>. По итогам рассмотрения вопросов, предусмотренных подпунктами 12.1 и 12.2 пункта 12 настоящего Положения, при наличии к тому оснований комиссия может принять иное, чем предусмотрено пунктами 18-20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6EB0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12.3 пункта 12 настоящего Положения, комиссия принимает соответствующее решение.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6EB0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поселения, решений или поручений Главы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в установленном порядке представляются на рассмотрение Главы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6EB0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6EB0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для Главы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поселения, носят рекомендательный характер. 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>.3. Предъявляемые к муниципальному служащему претензии, материалы, на которых они основываются.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>.4. Содержание пояснений муниципального служащего и других лиц по существу предъявляемых претензий.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>.5. Фамилии, имена, отчества выступивших на заседании лиц и краткое изложение их выступлений.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  <w:r w:rsidRPr="00E46EB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>.7. Другие сведения.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>.8. Результаты голосования.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EB0">
        <w:rPr>
          <w:rFonts w:ascii="Times New Roman" w:hAnsi="Times New Roman" w:cs="Times New Roman"/>
          <w:sz w:val="28"/>
          <w:szCs w:val="28"/>
        </w:rPr>
        <w:t>.9. Решение и обоснование его принятия.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6EB0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6EB0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Главе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полностью или в виде выписок из него - муниципальному служащему, а также по решению комиссии - иным заинтересованным лицам.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E46EB0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6EB0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6EB0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C44EC" w:rsidRPr="00E46EB0" w:rsidRDefault="00CC44EC" w:rsidP="005E0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6EB0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C44EC" w:rsidRPr="00DA2C7B" w:rsidRDefault="00CC44EC" w:rsidP="005E07C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E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6EB0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</w:t>
      </w:r>
      <w:r w:rsidRPr="00E46EB0">
        <w:rPr>
          <w:rFonts w:ascii="Times New Roman" w:hAnsi="Times New Roman" w:cs="Times New Roman"/>
          <w:sz w:val="28"/>
          <w:szCs w:val="28"/>
        </w:rPr>
        <w:t xml:space="preserve"> сельского поселения (специалистом по общим вопросам), ответственным за работу по профилактике коррупционных и иных правонарушений.</w:t>
      </w:r>
    </w:p>
    <w:sectPr w:rsidR="00CC44EC" w:rsidRPr="00DA2C7B" w:rsidSect="005A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D94"/>
    <w:rsid w:val="000462C0"/>
    <w:rsid w:val="00262779"/>
    <w:rsid w:val="002F4220"/>
    <w:rsid w:val="00526F97"/>
    <w:rsid w:val="005A4C9E"/>
    <w:rsid w:val="005E07C8"/>
    <w:rsid w:val="005E1329"/>
    <w:rsid w:val="008D0979"/>
    <w:rsid w:val="008D0D26"/>
    <w:rsid w:val="00903D94"/>
    <w:rsid w:val="00A1506F"/>
    <w:rsid w:val="00BA7CC6"/>
    <w:rsid w:val="00CC44EC"/>
    <w:rsid w:val="00D25182"/>
    <w:rsid w:val="00DA2C7B"/>
    <w:rsid w:val="00E4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94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3D94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E07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E07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2787</Words>
  <Characters>15886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Savdia</cp:lastModifiedBy>
  <cp:revision>5</cp:revision>
  <dcterms:created xsi:type="dcterms:W3CDTF">2016-10-07T07:55:00Z</dcterms:created>
  <dcterms:modified xsi:type="dcterms:W3CDTF">2016-10-13T08:00:00Z</dcterms:modified>
</cp:coreProperties>
</file>