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17" w:rsidRDefault="00473C5B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kern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2" name="Прямоуголь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uchGa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VBsAAAAAAAACAAAAEf///7EKAAChBQAAAAAAAMIfAAB/A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327117" w:rsidRDefault="00327117">
                            <w:pPr>
                              <w:jc w:val="righ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12700" tIns="12700" rIns="12700" bIns="1270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26" style="position:absolute;margin-left:349.80pt;margin-top:-11.95pt;width:136.85pt;height:72.05pt;z-index:251658242;mso-wrap-distance-left:9.00pt;mso-wrap-distance-top:0.00pt;mso-wrap-distance-right:9.00pt;mso-wrap-distance-bottom:0.00pt;mso-wrap-style:square" stroked="f" filled="f" v:ext="SMDATA_12_uchGa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VBsAAAAAAAACAAAAEf///7EKAAChBQAAAAAAAMIfAAB/AwAAKAAAAAgAAAABAAAAAQAAAA==" o:insetmode="custom">
                <w10:wrap type="none" anchorx="text" anchory="text"/>
                <v:textbox inset="1.0pt,1.0pt,1.0pt,1.0pt">
                  <w:txbxContent>
                    <w:p>
                      <w:pPr>
                        <w:spacing/>
                        <w:jc w:val="righ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-434340</wp:posOffset>
                </wp:positionV>
                <wp:extent cx="1920875" cy="823595"/>
                <wp:effectExtent l="0" t="0" r="73025" b="57150"/>
                <wp:wrapNone/>
                <wp:docPr id="3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uchGa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QAAAAAAAAAEAAAAAAAAAAEAAAAAAAAAAAAAAEsAAAAyAAAAZAAAAGQAAAAAAAAAy8vLAAAAAABLAAAAMg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NBoAAAAAAAACAAAAVP3//9ELAAARBQAAAAAAAKIeAADCA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12700"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  <w:p w:rsidR="00327117" w:rsidRDefault="00327117">
                            <w:pPr>
                              <w:jc w:val="right"/>
                            </w:pPr>
                          </w:p>
                        </w:txbxContent>
                      </wps:txbx>
                      <wps:bodyPr spcFirstLastPara="1" vertOverflow="clip" horzOverflow="clip" lIns="12700" tIns="12700" rIns="12700" bIns="1270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7" style="position:absolute;margin-left:335.40pt;margin-top:-34.20pt;width:151.25pt;height:64.85pt;z-index:251658243;mso-wrap-distance-left:9.00pt;mso-wrap-distance-top:0.00pt;mso-wrap-distance-right:9.00pt;mso-wrap-distance-bottom:0.00pt;mso-wrap-style:square" stroked="f" filled="f" v:ext="SMDATA_12_uchGaBMAAAAlAAAAZAAAAA0AAAAAFAAAABQAAAAUAAAAF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QAAAAAAAAAEAAAAAAAAAAEAAAAAAAAAAAAAAEsAAAAyAAAAZAAAAGQAAAAAAAAAy8vLAAAAAABLAAAAMg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CAAAANBoAAAAAAAACAAAAVP3//9ELAAARBQAAAAAAAKIeAADCAQAAKAAAAAgAAAABAAAAAQAAAA==" o:insetmode="custom">
                <v:shadow on="t" type="perspective" color="#000000" color2="#cbcbcb" offset="3.75pt,2.50pt" offset2="3.75pt,2.50pt"/>
                <w10:wrap type="none" anchorx="text" anchory="text"/>
                <v:textbox inset="1.0pt,1.0pt,1.0pt,1.0pt">
                  <w:txbxContent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  <w:p>
                      <w:pPr>
                        <w:spacing/>
                        <w:jc w:val="right"/>
                      </w:pPr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114300" distR="114300">
            <wp:extent cx="535305" cy="587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uchG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BLAwAAn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verGothic" w:eastAsia="Arial" w:hAnsi="AdverGothic" w:cs="Arial"/>
          <w:kern w:val="1"/>
        </w:rPr>
        <w:t xml:space="preserve"> </w:t>
      </w:r>
    </w:p>
    <w:p w:rsidR="00327117" w:rsidRDefault="00473C5B">
      <w:pPr>
        <w:pStyle w:val="4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ind w:left="-705"/>
        <w:rPr>
          <w:bCs w:val="0"/>
          <w:kern w:val="1"/>
        </w:rPr>
      </w:pPr>
      <w:r>
        <w:rPr>
          <w:bCs w:val="0"/>
          <w:kern w:val="1"/>
        </w:rPr>
        <w:t xml:space="preserve">          Российская Федерация</w:t>
      </w:r>
    </w:p>
    <w:p w:rsidR="00327117" w:rsidRDefault="00473C5B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ind w:left="-705"/>
        <w:rPr>
          <w:kern w:val="1"/>
          <w:szCs w:val="20"/>
        </w:rPr>
      </w:pPr>
      <w:r>
        <w:rPr>
          <w:kern w:val="1"/>
          <w:szCs w:val="20"/>
        </w:rPr>
        <w:t xml:space="preserve">       Ростовская область</w:t>
      </w:r>
    </w:p>
    <w:p w:rsidR="00327117" w:rsidRDefault="00473C5B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ind w:left="-705"/>
        <w:rPr>
          <w:kern w:val="1"/>
          <w:szCs w:val="20"/>
        </w:rPr>
      </w:pPr>
      <w:r>
        <w:rPr>
          <w:kern w:val="1"/>
          <w:szCs w:val="20"/>
        </w:rPr>
        <w:t xml:space="preserve">      </w:t>
      </w:r>
      <w:proofErr w:type="spellStart"/>
      <w:r>
        <w:rPr>
          <w:kern w:val="1"/>
          <w:szCs w:val="20"/>
        </w:rPr>
        <w:t>Заветинский</w:t>
      </w:r>
      <w:proofErr w:type="spellEnd"/>
      <w:r>
        <w:rPr>
          <w:kern w:val="1"/>
          <w:szCs w:val="20"/>
        </w:rPr>
        <w:t xml:space="preserve"> район</w:t>
      </w:r>
    </w:p>
    <w:p w:rsidR="00327117" w:rsidRDefault="00473C5B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kern w:val="1"/>
        </w:rPr>
      </w:pPr>
      <w:r>
        <w:rPr>
          <w:kern w:val="1"/>
          <w:sz w:val="32"/>
          <w:szCs w:val="32"/>
        </w:rPr>
        <w:t>муниципальное образование «</w:t>
      </w:r>
      <w:r w:rsidR="0073667A">
        <w:rPr>
          <w:kern w:val="1"/>
          <w:sz w:val="32"/>
          <w:szCs w:val="32"/>
        </w:rPr>
        <w:t>Савдянское</w:t>
      </w:r>
      <w:r>
        <w:rPr>
          <w:kern w:val="1"/>
          <w:sz w:val="32"/>
          <w:szCs w:val="32"/>
        </w:rPr>
        <w:t xml:space="preserve"> сельское поселение»</w:t>
      </w:r>
    </w:p>
    <w:p w:rsidR="00327117" w:rsidRDefault="00473C5B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ind w:left="-705"/>
        <w:rPr>
          <w:kern w:val="1"/>
        </w:rPr>
      </w:pPr>
      <w:r>
        <w:rPr>
          <w:kern w:val="1"/>
        </w:rPr>
        <w:t xml:space="preserve">Администрация </w:t>
      </w:r>
      <w:r w:rsidR="0073667A">
        <w:rPr>
          <w:kern w:val="1"/>
        </w:rPr>
        <w:t>Савдян</w:t>
      </w:r>
      <w:r>
        <w:rPr>
          <w:kern w:val="1"/>
        </w:rPr>
        <w:t xml:space="preserve">ского </w:t>
      </w:r>
      <w:proofErr w:type="gramStart"/>
      <w:r>
        <w:rPr>
          <w:kern w:val="1"/>
        </w:rPr>
        <w:t>сельского</w:t>
      </w:r>
      <w:proofErr w:type="gramEnd"/>
      <w:r>
        <w:rPr>
          <w:kern w:val="1"/>
        </w:rPr>
        <w:t xml:space="preserve"> поселение</w:t>
      </w:r>
    </w:p>
    <w:p w:rsidR="00327117" w:rsidRDefault="00473C5B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ind w:left="-705"/>
        <w:rPr>
          <w:b/>
          <w:kern w:val="1"/>
          <w:sz w:val="48"/>
          <w:szCs w:val="20"/>
        </w:rPr>
      </w:pPr>
      <w:r>
        <w:rPr>
          <w:b/>
          <w:kern w:val="1"/>
          <w:sz w:val="48"/>
          <w:szCs w:val="20"/>
        </w:rPr>
        <w:t xml:space="preserve">      Постановление</w:t>
      </w:r>
    </w:p>
    <w:p w:rsidR="00327117" w:rsidRDefault="003271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lang w:bidi="ru-RU"/>
        </w:rPr>
      </w:pPr>
    </w:p>
    <w:p w:rsidR="00327117" w:rsidRDefault="00327117">
      <w:pPr>
        <w:jc w:val="center"/>
        <w:rPr>
          <w:b/>
          <w:bCs/>
          <w:sz w:val="28"/>
          <w:szCs w:val="28"/>
        </w:rPr>
      </w:pPr>
    </w:p>
    <w:p w:rsidR="00327117" w:rsidRDefault="00473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55194">
        <w:rPr>
          <w:sz w:val="28"/>
          <w:szCs w:val="28"/>
        </w:rPr>
        <w:t>29</w:t>
      </w:r>
    </w:p>
    <w:p w:rsidR="00327117" w:rsidRDefault="00327117">
      <w:pPr>
        <w:jc w:val="center"/>
        <w:rPr>
          <w:sz w:val="28"/>
          <w:szCs w:val="28"/>
        </w:rPr>
      </w:pPr>
    </w:p>
    <w:p w:rsidR="00327117" w:rsidRDefault="0015519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73C5B">
        <w:rPr>
          <w:sz w:val="28"/>
          <w:szCs w:val="28"/>
        </w:rPr>
        <w:t xml:space="preserve">.06.2025    </w:t>
      </w:r>
      <w:r w:rsidR="00473C5B">
        <w:rPr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473C5B">
        <w:rPr>
          <w:sz w:val="28"/>
          <w:szCs w:val="28"/>
        </w:rPr>
        <w:t xml:space="preserve">х. </w:t>
      </w:r>
      <w:proofErr w:type="spellStart"/>
      <w:r w:rsidR="0073667A">
        <w:rPr>
          <w:sz w:val="28"/>
          <w:szCs w:val="28"/>
        </w:rPr>
        <w:t>Савдя</w:t>
      </w:r>
      <w:proofErr w:type="spellEnd"/>
    </w:p>
    <w:p w:rsidR="00327117" w:rsidRDefault="00327117">
      <w:pPr>
        <w:rPr>
          <w:sz w:val="28"/>
          <w:szCs w:val="28"/>
        </w:rPr>
      </w:pPr>
    </w:p>
    <w:tbl>
      <w:tblPr>
        <w:tblW w:w="5052" w:type="dxa"/>
        <w:tblInd w:w="-68" w:type="dxa"/>
        <w:tblLook w:val="04A0" w:firstRow="1" w:lastRow="0" w:firstColumn="1" w:lastColumn="0" w:noHBand="0" w:noVBand="1"/>
      </w:tblPr>
      <w:tblGrid>
        <w:gridCol w:w="5052"/>
      </w:tblGrid>
      <w:tr w:rsidR="00327117">
        <w:tc>
          <w:tcPr>
            <w:tcW w:w="50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117" w:rsidRDefault="00473C5B" w:rsidP="0073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объектов движимого имущества из муниципальной собственности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Заветинский</w:t>
            </w:r>
            <w:proofErr w:type="spellEnd"/>
            <w:r>
              <w:rPr>
                <w:sz w:val="28"/>
                <w:szCs w:val="28"/>
              </w:rPr>
              <w:t xml:space="preserve"> район» в муниципальную собственность муниципального образования «</w:t>
            </w:r>
            <w:r w:rsidR="0073667A">
              <w:rPr>
                <w:sz w:val="28"/>
                <w:szCs w:val="28"/>
              </w:rPr>
              <w:t>Савдянское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327117" w:rsidRDefault="00327117">
      <w:pPr>
        <w:tabs>
          <w:tab w:val="center" w:pos="4707"/>
        </w:tabs>
        <w:ind w:firstLine="709"/>
        <w:jc w:val="both"/>
        <w:rPr>
          <w:kern w:val="1"/>
          <w:sz w:val="28"/>
          <w:szCs w:val="28"/>
        </w:rPr>
      </w:pPr>
    </w:p>
    <w:p w:rsidR="00327117" w:rsidRDefault="00473C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Областным законом от 25.12.2005 № 436-ЗС «О местном самоуправлении в Ростовской области», решением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районного Собрания депутатов от 15.05.2025 № 157 «Об утверждении перечня 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Заветинский</w:t>
      </w:r>
      <w:proofErr w:type="spellEnd"/>
      <w:r>
        <w:rPr>
          <w:sz w:val="28"/>
          <w:szCs w:val="28"/>
        </w:rPr>
        <w:t xml:space="preserve"> район» в муниципальную собственность образований сельских </w:t>
      </w:r>
      <w:r w:rsidR="0073667A">
        <w:rPr>
          <w:sz w:val="28"/>
          <w:szCs w:val="28"/>
        </w:rPr>
        <w:t xml:space="preserve">поселений </w:t>
      </w:r>
      <w:proofErr w:type="spellStart"/>
      <w:r w:rsidR="0073667A">
        <w:rPr>
          <w:sz w:val="28"/>
          <w:szCs w:val="28"/>
        </w:rPr>
        <w:t>Заветинского</w:t>
      </w:r>
      <w:proofErr w:type="spellEnd"/>
      <w:r w:rsidR="0073667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Уставом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r w:rsidR="0073667A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 Ростовской области, в целях решения вопросов местного значения                                  </w:t>
      </w:r>
    </w:p>
    <w:p w:rsidR="00327117" w:rsidRDefault="00473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ПОСТАНОВЛЯЮ:</w:t>
      </w:r>
    </w:p>
    <w:p w:rsidR="00327117" w:rsidRDefault="00327117">
      <w:pPr>
        <w:ind w:firstLine="709"/>
        <w:jc w:val="both"/>
        <w:rPr>
          <w:sz w:val="28"/>
          <w:szCs w:val="28"/>
        </w:rPr>
      </w:pPr>
    </w:p>
    <w:p w:rsidR="00327117" w:rsidRDefault="00473C5B" w:rsidP="007366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Заветинский</w:t>
      </w:r>
      <w:proofErr w:type="spellEnd"/>
      <w:r>
        <w:rPr>
          <w:sz w:val="28"/>
          <w:szCs w:val="28"/>
        </w:rPr>
        <w:t xml:space="preserve"> район» в муниципальную собственность муниципального образования «</w:t>
      </w:r>
      <w:r w:rsidR="0073667A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 объекты движимого имущества согласно приложению.</w:t>
      </w:r>
    </w:p>
    <w:p w:rsidR="00327117" w:rsidRDefault="00473C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по вопросам бухгалтерского учета Администрации </w:t>
      </w:r>
      <w:r w:rsidR="0073667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73667A">
        <w:rPr>
          <w:sz w:val="28"/>
          <w:szCs w:val="28"/>
        </w:rPr>
        <w:t>П.А.Бакаевой</w:t>
      </w:r>
      <w:proofErr w:type="spellEnd"/>
      <w:r>
        <w:rPr>
          <w:sz w:val="28"/>
          <w:szCs w:val="28"/>
        </w:rPr>
        <w:t xml:space="preserve"> по согласованию с Администрацией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 принять по актам приема-передачи объекты движимого имущества, указанные в приложении к настоящему постановлению, и поставить данное имущество на баланс Администрации </w:t>
      </w:r>
      <w:r w:rsidR="0073667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поселения.</w:t>
      </w:r>
    </w:p>
    <w:p w:rsidR="00327117" w:rsidRDefault="00473C5B">
      <w:pPr>
        <w:suppressAutoHyphens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27117" w:rsidRDefault="00327117">
      <w:pPr>
        <w:ind w:firstLine="709"/>
        <w:jc w:val="both"/>
        <w:rPr>
          <w:sz w:val="28"/>
          <w:szCs w:val="28"/>
        </w:rPr>
      </w:pPr>
    </w:p>
    <w:p w:rsidR="00327117" w:rsidRDefault="00327117">
      <w:pPr>
        <w:tabs>
          <w:tab w:val="left" w:pos="9751"/>
        </w:tabs>
        <w:ind w:firstLine="709"/>
        <w:rPr>
          <w:sz w:val="28"/>
          <w:szCs w:val="28"/>
        </w:rPr>
      </w:pPr>
    </w:p>
    <w:p w:rsidR="00327117" w:rsidRDefault="00327117">
      <w:pPr>
        <w:tabs>
          <w:tab w:val="left" w:pos="9751"/>
        </w:tabs>
        <w:ind w:firstLine="709"/>
        <w:rPr>
          <w:sz w:val="28"/>
          <w:szCs w:val="28"/>
        </w:rPr>
      </w:pPr>
    </w:p>
    <w:p w:rsidR="00327117" w:rsidRDefault="00473C5B">
      <w:pPr>
        <w:tabs>
          <w:tab w:val="left" w:pos="97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667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</w:p>
    <w:p w:rsidR="00327117" w:rsidRDefault="00473C5B">
      <w:pPr>
        <w:tabs>
          <w:tab w:val="left" w:pos="97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73667A">
        <w:rPr>
          <w:sz w:val="28"/>
          <w:szCs w:val="28"/>
        </w:rPr>
        <w:t>Д.</w:t>
      </w:r>
      <w:r>
        <w:rPr>
          <w:sz w:val="28"/>
          <w:szCs w:val="28"/>
        </w:rPr>
        <w:t>П.</w:t>
      </w:r>
      <w:r w:rsidR="0073667A">
        <w:rPr>
          <w:sz w:val="28"/>
          <w:szCs w:val="28"/>
        </w:rPr>
        <w:t>Громенко</w:t>
      </w:r>
      <w:proofErr w:type="spellEnd"/>
    </w:p>
    <w:p w:rsidR="00327117" w:rsidRDefault="00327117">
      <w:pPr>
        <w:ind w:firstLine="709"/>
        <w:rPr>
          <w:sz w:val="28"/>
          <w:szCs w:val="28"/>
        </w:rPr>
      </w:pPr>
    </w:p>
    <w:p w:rsidR="00327117" w:rsidRDefault="00327117">
      <w:pPr>
        <w:pStyle w:val="af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3667A" w:rsidRDefault="00473C5B">
      <w:pPr>
        <w:pStyle w:val="af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327117" w:rsidRDefault="0073667A">
      <w:pPr>
        <w:pStyle w:val="af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47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="00473C5B">
        <w:rPr>
          <w:rFonts w:ascii="Times New Roman" w:hAnsi="Times New Roman" w:cs="Times New Roman"/>
          <w:sz w:val="28"/>
          <w:szCs w:val="28"/>
        </w:rPr>
        <w:t xml:space="preserve"> по  вопросам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327117" w:rsidRDefault="00327117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73667A" w:rsidRDefault="0073667A">
      <w:pPr>
        <w:jc w:val="both"/>
        <w:rPr>
          <w:sz w:val="28"/>
          <w:szCs w:val="28"/>
        </w:rPr>
      </w:pP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к постановлению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Администрации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3667A">
        <w:rPr>
          <w:sz w:val="28"/>
          <w:szCs w:val="28"/>
        </w:rPr>
        <w:t>Савдянского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сельского поселения</w:t>
      </w: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55194">
        <w:rPr>
          <w:sz w:val="28"/>
          <w:szCs w:val="28"/>
        </w:rPr>
        <w:t>11</w:t>
      </w:r>
      <w:r>
        <w:rPr>
          <w:sz w:val="28"/>
          <w:szCs w:val="28"/>
        </w:rPr>
        <w:t>.06.2025      №</w:t>
      </w:r>
      <w:r w:rsidR="00155194">
        <w:rPr>
          <w:sz w:val="28"/>
          <w:szCs w:val="28"/>
        </w:rPr>
        <w:t>29</w:t>
      </w:r>
    </w:p>
    <w:p w:rsidR="00327117" w:rsidRDefault="00327117">
      <w:pPr>
        <w:jc w:val="both"/>
        <w:rPr>
          <w:sz w:val="28"/>
          <w:szCs w:val="28"/>
        </w:rPr>
      </w:pPr>
    </w:p>
    <w:p w:rsidR="00327117" w:rsidRDefault="00473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ПЕРЕЧЕНЬ</w:t>
      </w:r>
    </w:p>
    <w:p w:rsidR="00327117" w:rsidRDefault="00327117">
      <w:pPr>
        <w:jc w:val="both"/>
        <w:rPr>
          <w:sz w:val="28"/>
          <w:szCs w:val="28"/>
        </w:rPr>
      </w:pPr>
    </w:p>
    <w:p w:rsidR="00327117" w:rsidRDefault="00473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объектов движимого имущества, переданных из муниципальной собственности муниципального образования   «</w:t>
      </w:r>
      <w:proofErr w:type="spellStart"/>
      <w:r>
        <w:rPr>
          <w:sz w:val="28"/>
          <w:szCs w:val="28"/>
        </w:rPr>
        <w:t>Заветинский</w:t>
      </w:r>
      <w:proofErr w:type="spellEnd"/>
      <w:r>
        <w:rPr>
          <w:sz w:val="28"/>
          <w:szCs w:val="28"/>
        </w:rPr>
        <w:t xml:space="preserve"> район» в муниципальную собственность муниципального образования «</w:t>
      </w:r>
      <w:r w:rsidR="0073667A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</w:t>
      </w:r>
    </w:p>
    <w:p w:rsidR="00327117" w:rsidRDefault="00327117">
      <w:pPr>
        <w:jc w:val="center"/>
        <w:rPr>
          <w:sz w:val="28"/>
          <w:szCs w:val="28"/>
        </w:rPr>
      </w:pPr>
    </w:p>
    <w:tbl>
      <w:tblPr>
        <w:tblStyle w:val="aff0"/>
        <w:tblW w:w="10206" w:type="dxa"/>
        <w:jc w:val="center"/>
        <w:tblLook w:val="04A0" w:firstRow="1" w:lastRow="0" w:firstColumn="1" w:lastColumn="0" w:noHBand="0" w:noVBand="1"/>
      </w:tblPr>
      <w:tblGrid>
        <w:gridCol w:w="1031"/>
        <w:gridCol w:w="3052"/>
        <w:gridCol w:w="1745"/>
        <w:gridCol w:w="2337"/>
        <w:gridCol w:w="2041"/>
      </w:tblGrid>
      <w:tr w:rsidR="00327117">
        <w:trPr>
          <w:jc w:val="center"/>
        </w:trPr>
        <w:tc>
          <w:tcPr>
            <w:tcW w:w="505" w:type="pct"/>
          </w:tcPr>
          <w:p w:rsidR="00327117" w:rsidRDefault="00473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49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155194">
              <w:rPr>
                <w:sz w:val="28"/>
                <w:szCs w:val="28"/>
              </w:rPr>
              <w:t>передаваемого</w:t>
            </w:r>
            <w:r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85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14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1 шт.</w:t>
            </w:r>
          </w:p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  <w:tc>
          <w:tcPr>
            <w:tcW w:w="1000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имущества</w:t>
            </w:r>
          </w:p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327117">
        <w:trPr>
          <w:jc w:val="center"/>
        </w:trPr>
        <w:tc>
          <w:tcPr>
            <w:tcW w:w="50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Бензопила </w:t>
            </w:r>
            <w:proofErr w:type="spellStart"/>
            <w:r>
              <w:rPr>
                <w:sz w:val="28"/>
                <w:szCs w:val="28"/>
              </w:rPr>
              <w:t>Ресанта</w:t>
            </w:r>
            <w:proofErr w:type="spellEnd"/>
            <w:r>
              <w:rPr>
                <w:sz w:val="28"/>
                <w:szCs w:val="28"/>
              </w:rPr>
              <w:t xml:space="preserve"> БП-4516</w:t>
            </w:r>
          </w:p>
        </w:tc>
        <w:tc>
          <w:tcPr>
            <w:tcW w:w="85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10500,00</w:t>
            </w:r>
          </w:p>
        </w:tc>
        <w:tc>
          <w:tcPr>
            <w:tcW w:w="1000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10500,00</w:t>
            </w:r>
          </w:p>
        </w:tc>
      </w:tr>
      <w:tr w:rsidR="00327117">
        <w:trPr>
          <w:jc w:val="center"/>
        </w:trPr>
        <w:tc>
          <w:tcPr>
            <w:tcW w:w="50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9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Бензиновый    триммер </w:t>
            </w:r>
            <w:proofErr w:type="spellStart"/>
            <w:r>
              <w:rPr>
                <w:sz w:val="28"/>
                <w:szCs w:val="28"/>
              </w:rPr>
              <w:t>Huter</w:t>
            </w:r>
            <w:proofErr w:type="spellEnd"/>
            <w:r>
              <w:rPr>
                <w:sz w:val="28"/>
                <w:szCs w:val="28"/>
              </w:rPr>
              <w:t xml:space="preserve"> GGT 553TX</w:t>
            </w:r>
          </w:p>
        </w:tc>
        <w:tc>
          <w:tcPr>
            <w:tcW w:w="85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114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12200,00</w:t>
            </w:r>
          </w:p>
        </w:tc>
        <w:tc>
          <w:tcPr>
            <w:tcW w:w="1000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24400,00</w:t>
            </w:r>
          </w:p>
        </w:tc>
      </w:tr>
      <w:tr w:rsidR="00327117">
        <w:trPr>
          <w:jc w:val="center"/>
        </w:trPr>
        <w:tc>
          <w:tcPr>
            <w:tcW w:w="50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9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Мусорный контейнер 0,75 куб, толщина металла 1,5мм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.700мм.ш. 900мм.в.1100мм.</w:t>
            </w:r>
          </w:p>
        </w:tc>
        <w:tc>
          <w:tcPr>
            <w:tcW w:w="85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13500,00</w:t>
            </w:r>
          </w:p>
        </w:tc>
        <w:tc>
          <w:tcPr>
            <w:tcW w:w="1000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327117">
        <w:trPr>
          <w:jc w:val="center"/>
        </w:trPr>
        <w:tc>
          <w:tcPr>
            <w:tcW w:w="505" w:type="pct"/>
          </w:tcPr>
          <w:p w:rsidR="00327117" w:rsidRDefault="00327117">
            <w:pPr>
              <w:jc w:val="center"/>
            </w:pPr>
          </w:p>
        </w:tc>
        <w:tc>
          <w:tcPr>
            <w:tcW w:w="1495" w:type="pct"/>
          </w:tcPr>
          <w:p w:rsidR="00327117" w:rsidRDefault="004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5" w:type="pct"/>
          </w:tcPr>
          <w:p w:rsidR="00327117" w:rsidRDefault="0032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pct"/>
          </w:tcPr>
          <w:p w:rsidR="00327117" w:rsidRDefault="0032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327117" w:rsidRPr="0073667A" w:rsidRDefault="00473C5B">
            <w:pPr>
              <w:jc w:val="center"/>
              <w:rPr>
                <w:sz w:val="28"/>
                <w:szCs w:val="28"/>
              </w:rPr>
            </w:pPr>
            <w:r w:rsidRPr="0073667A">
              <w:rPr>
                <w:sz w:val="28"/>
                <w:szCs w:val="28"/>
              </w:rPr>
              <w:t>61900,00</w:t>
            </w:r>
          </w:p>
        </w:tc>
      </w:tr>
    </w:tbl>
    <w:p w:rsidR="00327117" w:rsidRDefault="00327117">
      <w:pPr>
        <w:jc w:val="center"/>
        <w:rPr>
          <w:sz w:val="28"/>
          <w:szCs w:val="28"/>
        </w:rPr>
      </w:pPr>
    </w:p>
    <w:p w:rsidR="00327117" w:rsidRDefault="00327117">
      <w:pPr>
        <w:jc w:val="center"/>
        <w:rPr>
          <w:sz w:val="28"/>
          <w:szCs w:val="28"/>
        </w:rPr>
      </w:pPr>
    </w:p>
    <w:p w:rsidR="00327117" w:rsidRDefault="00473C5B">
      <w:pPr>
        <w:rPr>
          <w:sz w:val="28"/>
          <w:szCs w:val="28"/>
        </w:rPr>
      </w:pPr>
      <w:r>
        <w:rPr>
          <w:sz w:val="28"/>
          <w:szCs w:val="28"/>
        </w:rPr>
        <w:t xml:space="preserve">  Ведущий специалист по общим вопросам                                           </w:t>
      </w:r>
      <w:proofErr w:type="spellStart"/>
      <w:r w:rsidR="0073667A">
        <w:rPr>
          <w:sz w:val="28"/>
          <w:szCs w:val="28"/>
        </w:rPr>
        <w:t>Д.А.Литвинова</w:t>
      </w:r>
      <w:proofErr w:type="spellEnd"/>
    </w:p>
    <w:p w:rsidR="00327117" w:rsidRDefault="00327117">
      <w:pPr>
        <w:rPr>
          <w:sz w:val="28"/>
          <w:szCs w:val="28"/>
        </w:rPr>
      </w:pPr>
    </w:p>
    <w:sectPr w:rsidR="0032711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567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5F" w:rsidRDefault="0008165F">
      <w:r>
        <w:separator/>
      </w:r>
    </w:p>
  </w:endnote>
  <w:endnote w:type="continuationSeparator" w:id="0">
    <w:p w:rsidR="0008165F" w:rsidRDefault="000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erGothic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473C5B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uchGa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eJwAAXjg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AAJgrAAAUPg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327117" w:rsidRDefault="00473C5B">
                          <w:pPr>
                            <w:pStyle w:val="a4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155194">
                            <w:rPr>
                              <w:rStyle w:val="af8"/>
                              <w:noProof/>
                            </w:rPr>
                            <w:t>2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8" type="#_x0000_t202" style="position:absolute;margin-left:-42.2pt;margin-top:.05pt;width:9pt;height:11.45pt;z-index:251659265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" o:allowincell="f" filled="f" stroked="f" strokeweight="1pt">
              <v:textbox style="mso-fit-shape-to-text:t" inset="0,0,0,0">
                <w:txbxContent>
                  <w:p w:rsidR="00327117" w:rsidRDefault="00473C5B">
                    <w:pPr>
                      <w:pStyle w:val="a4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155194">
                      <w:rPr>
                        <w:rStyle w:val="af8"/>
                        <w:noProof/>
                      </w:rPr>
                      <w:t>2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5F" w:rsidRDefault="0008165F">
      <w:r>
        <w:separator/>
      </w:r>
    </w:p>
  </w:footnote>
  <w:footnote w:type="continuationSeparator" w:id="0">
    <w:p w:rsidR="0008165F" w:rsidRDefault="0008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473C5B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17" w:rsidRDefault="00327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2F8"/>
    <w:multiLevelType w:val="hybridMultilevel"/>
    <w:tmpl w:val="3E1C232A"/>
    <w:lvl w:ilvl="0" w:tplc="61AECE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DC0D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CCD1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3A3E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872B9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2A81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8FA91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914B7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88BE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D6D3C40"/>
    <w:multiLevelType w:val="hybridMultilevel"/>
    <w:tmpl w:val="4F5E3D7C"/>
    <w:name w:val="WW8Num4"/>
    <w:lvl w:ilvl="0" w:tplc="38B02AD2">
      <w:start w:val="1"/>
      <w:numFmt w:val="decimal"/>
      <w:lvlText w:val="%1."/>
      <w:lvlJc w:val="left"/>
      <w:pPr>
        <w:ind w:left="0" w:firstLine="0"/>
      </w:pPr>
    </w:lvl>
    <w:lvl w:ilvl="1" w:tplc="2722BD8E">
      <w:start w:val="4"/>
      <w:numFmt w:val="decimal"/>
      <w:lvlText w:val="%2."/>
      <w:lvlJc w:val="left"/>
      <w:pPr>
        <w:ind w:left="0" w:firstLine="0"/>
      </w:pPr>
    </w:lvl>
    <w:lvl w:ilvl="2" w:tplc="9298622A">
      <w:start w:val="1"/>
      <w:numFmt w:val="decimal"/>
      <w:lvlText w:val="%3."/>
      <w:lvlJc w:val="left"/>
      <w:pPr>
        <w:ind w:left="0" w:firstLine="0"/>
      </w:pPr>
    </w:lvl>
    <w:lvl w:ilvl="3" w:tplc="7B04BECC">
      <w:start w:val="1"/>
      <w:numFmt w:val="decimal"/>
      <w:lvlText w:val="%4."/>
      <w:lvlJc w:val="left"/>
      <w:pPr>
        <w:ind w:left="0" w:firstLine="0"/>
      </w:pPr>
    </w:lvl>
    <w:lvl w:ilvl="4" w:tplc="178EE09E">
      <w:start w:val="1"/>
      <w:numFmt w:val="decimal"/>
      <w:lvlText w:val="%5."/>
      <w:lvlJc w:val="left"/>
      <w:pPr>
        <w:ind w:left="0" w:firstLine="0"/>
      </w:pPr>
    </w:lvl>
    <w:lvl w:ilvl="5" w:tplc="B01474C4">
      <w:start w:val="1"/>
      <w:numFmt w:val="decimal"/>
      <w:lvlText w:val="%6."/>
      <w:lvlJc w:val="left"/>
      <w:pPr>
        <w:ind w:left="0" w:firstLine="0"/>
      </w:pPr>
    </w:lvl>
    <w:lvl w:ilvl="6" w:tplc="1E7A8E58">
      <w:start w:val="1"/>
      <w:numFmt w:val="decimal"/>
      <w:lvlText w:val="%7."/>
      <w:lvlJc w:val="left"/>
      <w:pPr>
        <w:ind w:left="0" w:firstLine="0"/>
      </w:pPr>
    </w:lvl>
    <w:lvl w:ilvl="7" w:tplc="54B40DDE">
      <w:start w:val="1"/>
      <w:numFmt w:val="decimal"/>
      <w:lvlText w:val="%8."/>
      <w:lvlJc w:val="left"/>
      <w:pPr>
        <w:ind w:left="0" w:firstLine="0"/>
      </w:pPr>
    </w:lvl>
    <w:lvl w:ilvl="8" w:tplc="835E56EE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58D1371"/>
    <w:multiLevelType w:val="hybridMultilevel"/>
    <w:tmpl w:val="EDFA2642"/>
    <w:name w:val="Нумерованный список 5"/>
    <w:lvl w:ilvl="0" w:tplc="0486D9A6">
      <w:start w:val="1"/>
      <w:numFmt w:val="decimal"/>
      <w:lvlText w:val="%1."/>
      <w:lvlJc w:val="left"/>
      <w:pPr>
        <w:ind w:left="360" w:firstLine="0"/>
      </w:pPr>
    </w:lvl>
    <w:lvl w:ilvl="1" w:tplc="445AB680">
      <w:start w:val="1"/>
      <w:numFmt w:val="lowerLetter"/>
      <w:lvlText w:val="%2."/>
      <w:lvlJc w:val="left"/>
      <w:pPr>
        <w:ind w:left="1080" w:firstLine="0"/>
      </w:pPr>
    </w:lvl>
    <w:lvl w:ilvl="2" w:tplc="0540CA0C">
      <w:start w:val="1"/>
      <w:numFmt w:val="lowerRoman"/>
      <w:lvlText w:val="%3."/>
      <w:lvlJc w:val="left"/>
      <w:pPr>
        <w:ind w:left="1800" w:firstLine="0"/>
      </w:pPr>
    </w:lvl>
    <w:lvl w:ilvl="3" w:tplc="AC34B712">
      <w:start w:val="1"/>
      <w:numFmt w:val="decimal"/>
      <w:lvlText w:val="%4."/>
      <w:lvlJc w:val="left"/>
      <w:pPr>
        <w:ind w:left="2520" w:firstLine="0"/>
      </w:pPr>
    </w:lvl>
    <w:lvl w:ilvl="4" w:tplc="D3588DA0">
      <w:start w:val="1"/>
      <w:numFmt w:val="lowerLetter"/>
      <w:lvlText w:val="%5."/>
      <w:lvlJc w:val="left"/>
      <w:pPr>
        <w:ind w:left="3240" w:firstLine="0"/>
      </w:pPr>
    </w:lvl>
    <w:lvl w:ilvl="5" w:tplc="C480199C">
      <w:start w:val="1"/>
      <w:numFmt w:val="lowerRoman"/>
      <w:lvlText w:val="%6."/>
      <w:lvlJc w:val="left"/>
      <w:pPr>
        <w:ind w:left="3960" w:firstLine="0"/>
      </w:pPr>
    </w:lvl>
    <w:lvl w:ilvl="6" w:tplc="CB065BB6">
      <w:start w:val="1"/>
      <w:numFmt w:val="decimal"/>
      <w:lvlText w:val="%7."/>
      <w:lvlJc w:val="left"/>
      <w:pPr>
        <w:ind w:left="4680" w:firstLine="0"/>
      </w:pPr>
    </w:lvl>
    <w:lvl w:ilvl="7" w:tplc="D75A251C">
      <w:start w:val="1"/>
      <w:numFmt w:val="lowerLetter"/>
      <w:lvlText w:val="%8."/>
      <w:lvlJc w:val="left"/>
      <w:pPr>
        <w:ind w:left="5400" w:firstLine="0"/>
      </w:pPr>
    </w:lvl>
    <w:lvl w:ilvl="8" w:tplc="1882BD1E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364D6180"/>
    <w:multiLevelType w:val="multilevel"/>
    <w:tmpl w:val="72409D7C"/>
    <w:name w:val="Нумерованный список 1"/>
    <w:lvl w:ilvl="0">
      <w:start w:val="1"/>
      <w:numFmt w:val="decimal"/>
      <w:lvlText w:val="%1."/>
      <w:lvlJc w:val="left"/>
      <w:pPr>
        <w:ind w:left="705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05" w:firstLine="0"/>
      </w:pPr>
    </w:lvl>
    <w:lvl w:ilvl="3">
      <w:start w:val="1"/>
      <w:numFmt w:val="decimal"/>
      <w:lvlText w:val="%1.%2.%3.%4."/>
      <w:lvlJc w:val="left"/>
      <w:pPr>
        <w:ind w:left="705" w:firstLine="0"/>
      </w:pPr>
    </w:lvl>
    <w:lvl w:ilvl="4">
      <w:start w:val="1"/>
      <w:numFmt w:val="decimal"/>
      <w:lvlText w:val="%1.%2.%3.%4.%5."/>
      <w:lvlJc w:val="left"/>
      <w:pPr>
        <w:ind w:left="705" w:firstLine="0"/>
      </w:pPr>
    </w:lvl>
    <w:lvl w:ilvl="5">
      <w:start w:val="1"/>
      <w:numFmt w:val="decimal"/>
      <w:lvlText w:val="%1.%2.%3.%4.%5.%6."/>
      <w:lvlJc w:val="left"/>
      <w:pPr>
        <w:ind w:left="705" w:firstLine="0"/>
      </w:pPr>
    </w:lvl>
    <w:lvl w:ilvl="6">
      <w:start w:val="1"/>
      <w:numFmt w:val="decimal"/>
      <w:lvlText w:val="%1.%2.%3.%4.%5.%6.%7."/>
      <w:lvlJc w:val="left"/>
      <w:pPr>
        <w:ind w:left="705" w:firstLine="0"/>
      </w:pPr>
    </w:lvl>
    <w:lvl w:ilvl="7">
      <w:start w:val="1"/>
      <w:numFmt w:val="decimal"/>
      <w:lvlText w:val="%1.%2.%3.%4.%5.%6.%7.%8."/>
      <w:lvlJc w:val="left"/>
      <w:pPr>
        <w:ind w:left="705" w:firstLine="0"/>
      </w:pPr>
    </w:lvl>
    <w:lvl w:ilvl="8">
      <w:start w:val="1"/>
      <w:numFmt w:val="decimal"/>
      <w:lvlText w:val="%1.%2.%3.%4.%5.%6.%7.%8.%9."/>
      <w:lvlJc w:val="left"/>
      <w:pPr>
        <w:ind w:left="705" w:firstLine="0"/>
      </w:pPr>
    </w:lvl>
  </w:abstractNum>
  <w:abstractNum w:abstractNumId="4">
    <w:nsid w:val="4032700E"/>
    <w:multiLevelType w:val="hybridMultilevel"/>
    <w:tmpl w:val="2CC60AB6"/>
    <w:name w:val="WW8Num2"/>
    <w:lvl w:ilvl="0" w:tplc="50683D0C">
      <w:start w:val="1"/>
      <w:numFmt w:val="decimal"/>
      <w:lvlText w:val="%1."/>
      <w:lvlJc w:val="left"/>
      <w:pPr>
        <w:ind w:left="360" w:firstLine="0"/>
      </w:pPr>
    </w:lvl>
    <w:lvl w:ilvl="1" w:tplc="78CCB9EA">
      <w:start w:val="8"/>
      <w:numFmt w:val="decimal"/>
      <w:lvlText w:val="%2."/>
      <w:lvlJc w:val="left"/>
      <w:pPr>
        <w:ind w:left="720" w:firstLine="0"/>
      </w:pPr>
    </w:lvl>
    <w:lvl w:ilvl="2" w:tplc="CFE63506">
      <w:start w:val="1"/>
      <w:numFmt w:val="decimal"/>
      <w:lvlText w:val="%3."/>
      <w:lvlJc w:val="left"/>
      <w:pPr>
        <w:ind w:left="1080" w:firstLine="0"/>
      </w:pPr>
    </w:lvl>
    <w:lvl w:ilvl="3" w:tplc="738AFEC0">
      <w:start w:val="1"/>
      <w:numFmt w:val="decimal"/>
      <w:lvlText w:val="%4."/>
      <w:lvlJc w:val="left"/>
      <w:pPr>
        <w:ind w:left="1440" w:firstLine="0"/>
      </w:pPr>
    </w:lvl>
    <w:lvl w:ilvl="4" w:tplc="8E721B0A">
      <w:start w:val="1"/>
      <w:numFmt w:val="decimal"/>
      <w:lvlText w:val="%5."/>
      <w:lvlJc w:val="left"/>
      <w:pPr>
        <w:ind w:left="1800" w:firstLine="0"/>
      </w:pPr>
    </w:lvl>
    <w:lvl w:ilvl="5" w:tplc="D42EAA98">
      <w:start w:val="1"/>
      <w:numFmt w:val="decimal"/>
      <w:lvlText w:val="%6."/>
      <w:lvlJc w:val="left"/>
      <w:pPr>
        <w:ind w:left="2160" w:firstLine="0"/>
      </w:pPr>
    </w:lvl>
    <w:lvl w:ilvl="6" w:tplc="07F82276">
      <w:start w:val="1"/>
      <w:numFmt w:val="decimal"/>
      <w:lvlText w:val="%7."/>
      <w:lvlJc w:val="left"/>
      <w:pPr>
        <w:ind w:left="2520" w:firstLine="0"/>
      </w:pPr>
    </w:lvl>
    <w:lvl w:ilvl="7" w:tplc="4F665C88">
      <w:start w:val="1"/>
      <w:numFmt w:val="decimal"/>
      <w:lvlText w:val="%8."/>
      <w:lvlJc w:val="left"/>
      <w:pPr>
        <w:ind w:left="2880" w:firstLine="0"/>
      </w:pPr>
    </w:lvl>
    <w:lvl w:ilvl="8" w:tplc="2B20D45A">
      <w:start w:val="1"/>
      <w:numFmt w:val="decimal"/>
      <w:lvlText w:val="%9."/>
      <w:lvlJc w:val="left"/>
      <w:pPr>
        <w:ind w:left="3240" w:firstLine="0"/>
      </w:pPr>
    </w:lvl>
  </w:abstractNum>
  <w:abstractNum w:abstractNumId="5">
    <w:nsid w:val="575F19AF"/>
    <w:multiLevelType w:val="singleLevel"/>
    <w:tmpl w:val="06F2D690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>
    <w:nsid w:val="5E412BF3"/>
    <w:multiLevelType w:val="multilevel"/>
    <w:tmpl w:val="50065D5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7">
    <w:nsid w:val="61507DE7"/>
    <w:multiLevelType w:val="hybridMultilevel"/>
    <w:tmpl w:val="97AAFECA"/>
    <w:name w:val="WW8Num5"/>
    <w:lvl w:ilvl="0" w:tplc="226856D4">
      <w:start w:val="1"/>
      <w:numFmt w:val="decimal"/>
      <w:lvlText w:val="%1."/>
      <w:lvlJc w:val="left"/>
      <w:pPr>
        <w:ind w:left="360" w:firstLine="0"/>
      </w:pPr>
    </w:lvl>
    <w:lvl w:ilvl="1" w:tplc="6DF6FE0A">
      <w:start w:val="1"/>
      <w:numFmt w:val="lowerLetter"/>
      <w:lvlText w:val="%2."/>
      <w:lvlJc w:val="left"/>
      <w:pPr>
        <w:ind w:left="1080" w:firstLine="0"/>
      </w:pPr>
    </w:lvl>
    <w:lvl w:ilvl="2" w:tplc="838E7002">
      <w:start w:val="1"/>
      <w:numFmt w:val="lowerRoman"/>
      <w:lvlText w:val="%3."/>
      <w:lvlJc w:val="left"/>
      <w:pPr>
        <w:ind w:left="1980" w:firstLine="0"/>
      </w:pPr>
    </w:lvl>
    <w:lvl w:ilvl="3" w:tplc="5990726E">
      <w:start w:val="1"/>
      <w:numFmt w:val="decimal"/>
      <w:lvlText w:val="%4."/>
      <w:lvlJc w:val="left"/>
      <w:pPr>
        <w:ind w:left="2520" w:firstLine="0"/>
      </w:pPr>
    </w:lvl>
    <w:lvl w:ilvl="4" w:tplc="865AB100">
      <w:start w:val="1"/>
      <w:numFmt w:val="lowerLetter"/>
      <w:lvlText w:val="%5."/>
      <w:lvlJc w:val="left"/>
      <w:pPr>
        <w:ind w:left="3240" w:firstLine="0"/>
      </w:pPr>
    </w:lvl>
    <w:lvl w:ilvl="5" w:tplc="F77E66AC">
      <w:start w:val="1"/>
      <w:numFmt w:val="lowerRoman"/>
      <w:lvlText w:val="%6."/>
      <w:lvlJc w:val="left"/>
      <w:pPr>
        <w:ind w:left="4140" w:firstLine="0"/>
      </w:pPr>
    </w:lvl>
    <w:lvl w:ilvl="6" w:tplc="59F81118">
      <w:start w:val="1"/>
      <w:numFmt w:val="decimal"/>
      <w:lvlText w:val="%7."/>
      <w:lvlJc w:val="left"/>
      <w:pPr>
        <w:ind w:left="4680" w:firstLine="0"/>
      </w:pPr>
    </w:lvl>
    <w:lvl w:ilvl="7" w:tplc="453EDAC0">
      <w:start w:val="1"/>
      <w:numFmt w:val="lowerLetter"/>
      <w:lvlText w:val="%8."/>
      <w:lvlJc w:val="left"/>
      <w:pPr>
        <w:ind w:left="5400" w:firstLine="0"/>
      </w:pPr>
    </w:lvl>
    <w:lvl w:ilvl="8" w:tplc="7F765B44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54A7329"/>
    <w:multiLevelType w:val="hybridMultilevel"/>
    <w:tmpl w:val="58145DA4"/>
    <w:name w:val="Нумерованный список 4"/>
    <w:lvl w:ilvl="0" w:tplc="B72A653A">
      <w:start w:val="1"/>
      <w:numFmt w:val="decimal"/>
      <w:lvlText w:val="%1."/>
      <w:lvlJc w:val="left"/>
      <w:pPr>
        <w:ind w:left="630" w:firstLine="0"/>
      </w:pPr>
    </w:lvl>
    <w:lvl w:ilvl="1" w:tplc="E3664D42">
      <w:start w:val="1"/>
      <w:numFmt w:val="lowerLetter"/>
      <w:lvlText w:val="%2."/>
      <w:lvlJc w:val="left"/>
      <w:pPr>
        <w:ind w:left="1350" w:firstLine="0"/>
      </w:pPr>
    </w:lvl>
    <w:lvl w:ilvl="2" w:tplc="599E7DE4">
      <w:start w:val="1"/>
      <w:numFmt w:val="lowerRoman"/>
      <w:lvlText w:val="%3."/>
      <w:lvlJc w:val="left"/>
      <w:pPr>
        <w:ind w:left="2250" w:firstLine="0"/>
      </w:pPr>
    </w:lvl>
    <w:lvl w:ilvl="3" w:tplc="F35CBAC6">
      <w:start w:val="1"/>
      <w:numFmt w:val="decimal"/>
      <w:lvlText w:val="%4."/>
      <w:lvlJc w:val="left"/>
      <w:pPr>
        <w:ind w:left="2790" w:firstLine="0"/>
      </w:pPr>
    </w:lvl>
    <w:lvl w:ilvl="4" w:tplc="D756A316">
      <w:start w:val="1"/>
      <w:numFmt w:val="lowerLetter"/>
      <w:lvlText w:val="%5."/>
      <w:lvlJc w:val="left"/>
      <w:pPr>
        <w:ind w:left="3510" w:firstLine="0"/>
      </w:pPr>
    </w:lvl>
    <w:lvl w:ilvl="5" w:tplc="0570F902">
      <w:start w:val="1"/>
      <w:numFmt w:val="lowerRoman"/>
      <w:lvlText w:val="%6."/>
      <w:lvlJc w:val="left"/>
      <w:pPr>
        <w:ind w:left="4410" w:firstLine="0"/>
      </w:pPr>
    </w:lvl>
    <w:lvl w:ilvl="6" w:tplc="7ECAA916">
      <w:start w:val="1"/>
      <w:numFmt w:val="decimal"/>
      <w:lvlText w:val="%7."/>
      <w:lvlJc w:val="left"/>
      <w:pPr>
        <w:ind w:left="4950" w:firstLine="0"/>
      </w:pPr>
    </w:lvl>
    <w:lvl w:ilvl="7" w:tplc="37E0055A">
      <w:start w:val="1"/>
      <w:numFmt w:val="lowerLetter"/>
      <w:lvlText w:val="%8."/>
      <w:lvlJc w:val="left"/>
      <w:pPr>
        <w:ind w:left="5670" w:firstLine="0"/>
      </w:pPr>
    </w:lvl>
    <w:lvl w:ilvl="8" w:tplc="A5B0004A">
      <w:start w:val="1"/>
      <w:numFmt w:val="lowerRoman"/>
      <w:lvlText w:val="%9."/>
      <w:lvlJc w:val="left"/>
      <w:pPr>
        <w:ind w:left="657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327117"/>
    <w:rsid w:val="0008165F"/>
    <w:rsid w:val="00155194"/>
    <w:rsid w:val="00327117"/>
    <w:rsid w:val="00473C5B"/>
    <w:rsid w:val="007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3">
    <w:name w:val="header"/>
    <w:basedOn w:val="a"/>
    <w:qFormat/>
    <w:pPr>
      <w:tabs>
        <w:tab w:val="center" w:pos="4536"/>
        <w:tab w:val="right" w:pos="9072"/>
      </w:tabs>
    </w:pPr>
  </w:style>
  <w:style w:type="paragraph" w:styleId="a4">
    <w:name w:val="footer"/>
    <w:basedOn w:val="a"/>
    <w:qFormat/>
    <w:pPr>
      <w:tabs>
        <w:tab w:val="center" w:pos="4536"/>
        <w:tab w:val="right" w:pos="9072"/>
      </w:tabs>
    </w:pPr>
  </w:style>
  <w:style w:type="paragraph" w:styleId="30">
    <w:name w:val="Body Text Indent 3"/>
    <w:basedOn w:val="a"/>
    <w:qFormat/>
    <w:pPr>
      <w:ind w:left="540"/>
      <w:jc w:val="both"/>
    </w:pPr>
    <w:rPr>
      <w:sz w:val="24"/>
      <w:szCs w:val="24"/>
    </w:rPr>
  </w:style>
  <w:style w:type="paragraph" w:styleId="31">
    <w:name w:val="Body Text 3"/>
    <w:basedOn w:val="a"/>
    <w:qFormat/>
    <w:pPr>
      <w:jc w:val="both"/>
    </w:pPr>
    <w:rPr>
      <w:sz w:val="24"/>
      <w:szCs w:val="24"/>
    </w:rPr>
  </w:style>
  <w:style w:type="paragraph" w:styleId="a5">
    <w:name w:val="Body Text Indent"/>
    <w:basedOn w:val="a"/>
    <w:qFormat/>
    <w:pPr>
      <w:ind w:firstLine="567"/>
      <w:jc w:val="both"/>
    </w:pPr>
    <w:rPr>
      <w:sz w:val="24"/>
      <w:szCs w:val="24"/>
    </w:rPr>
  </w:style>
  <w:style w:type="paragraph" w:styleId="20">
    <w:name w:val="Body Text Indent 2"/>
    <w:basedOn w:val="a"/>
    <w:qFormat/>
    <w:pPr>
      <w:widowControl w:val="0"/>
      <w:tabs>
        <w:tab w:val="left" w:pos="0"/>
      </w:tabs>
      <w:ind w:firstLine="426"/>
      <w:jc w:val="both"/>
    </w:pPr>
    <w:rPr>
      <w:sz w:val="24"/>
      <w:szCs w:val="24"/>
    </w:rPr>
  </w:style>
  <w:style w:type="paragraph" w:styleId="a6">
    <w:name w:val="Body Text"/>
    <w:basedOn w:val="a"/>
    <w:qFormat/>
    <w:pPr>
      <w:jc w:val="both"/>
    </w:pPr>
    <w:rPr>
      <w:sz w:val="24"/>
      <w:szCs w:val="24"/>
    </w:rPr>
  </w:style>
  <w:style w:type="paragraph" w:customStyle="1" w:styleId="FR1">
    <w:name w:val="FR1"/>
    <w:qFormat/>
    <w:pPr>
      <w:widowControl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8">
    <w:name w:val="Plain Text"/>
    <w:basedOn w:val="a"/>
    <w:qFormat/>
    <w:rPr>
      <w:rFonts w:ascii="Courier New" w:hAnsi="Courier New" w:cs="Courier New"/>
    </w:rPr>
  </w:style>
  <w:style w:type="paragraph" w:customStyle="1" w:styleId="a9">
    <w:name w:val="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a">
    <w:name w:val="Title"/>
    <w:basedOn w:val="a"/>
    <w:qFormat/>
    <w:pPr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paragraph" w:styleId="ab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c">
    <w:name w:val="МИНИСТРУ ЗДРАВООХРАНЕНИЯ РОСТОВС"/>
    <w:qFormat/>
  </w:style>
  <w:style w:type="paragraph" w:customStyle="1" w:styleId="12">
    <w:name w:val="1 Знак Знак Знак2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  <w:suppressAutoHyphens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qFormat/>
    <w:pPr>
      <w:widowControl w:val="0"/>
      <w:suppressAutoHyphens/>
      <w:jc w:val="both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qFormat/>
    <w:pPr>
      <w:suppressAutoHyphens/>
      <w:ind w:left="708"/>
      <w:jc w:val="both"/>
    </w:pPr>
    <w:rPr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No Spacing"/>
    <w:qFormat/>
    <w:rPr>
      <w:rFonts w:ascii="Calibri" w:hAnsi="Calibri" w:cs="Calibri"/>
    </w:rPr>
  </w:style>
  <w:style w:type="paragraph" w:customStyle="1" w:styleId="14">
    <w:name w:val="1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110">
    <w:name w:val="1 Знак Знак Знак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af0">
    <w:name w:val="НАЧАЛЬНИКУ ЦЕХА СВЯЗИ"/>
    <w:qFormat/>
    <w:rPr>
      <w:sz w:val="24"/>
      <w:szCs w:val="24"/>
    </w:rPr>
  </w:style>
  <w:style w:type="paragraph" w:styleId="15">
    <w:name w:val="toc 1"/>
    <w:basedOn w:val="a"/>
    <w:next w:val="a"/>
    <w:qFormat/>
    <w:rPr>
      <w:sz w:val="28"/>
      <w:szCs w:val="28"/>
    </w:rPr>
  </w:style>
  <w:style w:type="paragraph" w:styleId="af1">
    <w:name w:val="footnote text"/>
    <w:basedOn w:val="a"/>
    <w:qFormat/>
  </w:style>
  <w:style w:type="paragraph" w:customStyle="1" w:styleId="af2">
    <w:name w:val="Комментарий"/>
    <w:basedOn w:val="a"/>
    <w:next w:val="a"/>
    <w:qFormat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6">
    <w:name w:val="Знак Знак Знак1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-">
    <w:name w:val="Отделу социально-экономического"/>
    <w:qFormat/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Заголовок"/>
    <w:basedOn w:val="a"/>
    <w:next w:val="a6"/>
    <w:qFormat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19">
    <w:name w:val="Основной текст с отступом1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1a">
    <w:name w:val="Знак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tekstob">
    <w:name w:val="tekstob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аголовок статьи"/>
    <w:basedOn w:val="a"/>
    <w:next w:val="a"/>
    <w:qFormat/>
    <w:pPr>
      <w:ind w:left="1612" w:hanging="892"/>
      <w:jc w:val="both"/>
    </w:pPr>
    <w:rPr>
      <w:rFonts w:ascii="Arial" w:hAnsi="Arial" w:cs="Arial"/>
    </w:rPr>
  </w:style>
  <w:style w:type="paragraph" w:customStyle="1" w:styleId="Default">
    <w:name w:val="Default"/>
    <w:qFormat/>
    <w:pPr>
      <w:widowControl w:val="0"/>
      <w:suppressAutoHyphens/>
    </w:pPr>
    <w:rPr>
      <w:rFonts w:ascii="OEKGHE+OfficinaSerifWinC" w:hAnsi="OEKGHE+OfficinaSerifWinC" w:cs="OEKGHE+OfficinaSerifWinC"/>
      <w:color w:val="000000"/>
      <w:sz w:val="24"/>
      <w:szCs w:val="24"/>
    </w:rPr>
  </w:style>
  <w:style w:type="paragraph" w:customStyle="1" w:styleId="211">
    <w:name w:val="Основной текст 21"/>
    <w:basedOn w:val="a"/>
    <w:qFormat/>
    <w:pPr>
      <w:suppressAutoHyphens/>
      <w:jc w:val="both"/>
    </w:pPr>
    <w:rPr>
      <w:sz w:val="28"/>
      <w:szCs w:val="28"/>
    </w:rPr>
  </w:style>
  <w:style w:type="paragraph" w:customStyle="1" w:styleId="af6">
    <w:name w:val="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b">
    <w:name w:val="Обычный (Web) Знак"/>
    <w:basedOn w:val="a"/>
    <w:qFormat/>
    <w:rPr>
      <w:color w:val="000000"/>
      <w:sz w:val="24"/>
      <w:szCs w:val="24"/>
    </w:rPr>
  </w:style>
  <w:style w:type="paragraph" w:customStyle="1" w:styleId="Web0">
    <w:name w:val="Обычный (Web)"/>
    <w:basedOn w:val="a"/>
    <w:qFormat/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jc w:val="center"/>
    </w:pPr>
    <w:rPr>
      <w:rFonts w:ascii="Arial Narrow" w:hAnsi="Arial Narrow" w:cs="Arial Narrow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19" w:lineRule="exact"/>
      <w:ind w:firstLine="455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qFormat/>
    <w:pPr>
      <w:widowControl w:val="0"/>
      <w:jc w:val="right"/>
    </w:pPr>
    <w:rPr>
      <w:rFonts w:ascii="Arial Narrow" w:hAnsi="Arial Narrow" w:cs="Arial Narrow"/>
      <w:sz w:val="24"/>
      <w:szCs w:val="24"/>
    </w:rPr>
  </w:style>
  <w:style w:type="paragraph" w:customStyle="1" w:styleId="1b">
    <w:name w:val="1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character" w:customStyle="1" w:styleId="Heading1Char">
    <w:name w:val="Heading 1 Char"/>
    <w:basedOn w:val="a0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rPr>
      <w:rFonts w:ascii="Calibri" w:hAnsi="Calibri" w:cs="Calibri"/>
      <w:b/>
      <w:bCs/>
    </w:rPr>
  </w:style>
  <w:style w:type="character" w:customStyle="1" w:styleId="Heading7Char">
    <w:name w:val="Heading 7 Char"/>
    <w:basedOn w:val="a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a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a0"/>
    <w:rPr>
      <w:rFonts w:ascii="Cambria" w:hAnsi="Cambria" w:cs="Cambria"/>
    </w:rPr>
  </w:style>
  <w:style w:type="character" w:customStyle="1" w:styleId="HeaderChar">
    <w:name w:val="Header Char"/>
    <w:basedOn w:val="a0"/>
    <w:rPr>
      <w:lang w:val="ru-RU"/>
    </w:rPr>
  </w:style>
  <w:style w:type="character" w:customStyle="1" w:styleId="FooterChar">
    <w:name w:val="Footer Char"/>
    <w:basedOn w:val="a0"/>
    <w:rPr>
      <w:sz w:val="20"/>
      <w:szCs w:val="20"/>
    </w:rPr>
  </w:style>
  <w:style w:type="character" w:styleId="af8">
    <w:name w:val="page number"/>
    <w:basedOn w:val="a0"/>
  </w:style>
  <w:style w:type="character" w:customStyle="1" w:styleId="BodyTextIndent3Char">
    <w:name w:val="Body Text Indent 3 Char"/>
    <w:basedOn w:val="a0"/>
    <w:rPr>
      <w:sz w:val="16"/>
      <w:szCs w:val="16"/>
    </w:rPr>
  </w:style>
  <w:style w:type="character" w:customStyle="1" w:styleId="BodyText3Char">
    <w:name w:val="Body Text 3 Char"/>
    <w:basedOn w:val="a0"/>
    <w:rPr>
      <w:sz w:val="16"/>
      <w:szCs w:val="16"/>
    </w:rPr>
  </w:style>
  <w:style w:type="character" w:customStyle="1" w:styleId="BodyTextIndentChar">
    <w:name w:val="Body Text Indent Char"/>
    <w:basedOn w:val="a0"/>
    <w:rPr>
      <w:sz w:val="20"/>
      <w:szCs w:val="20"/>
    </w:rPr>
  </w:style>
  <w:style w:type="character" w:customStyle="1" w:styleId="BodyTextIndent2Char">
    <w:name w:val="Body Text Indent 2 Char"/>
    <w:basedOn w:val="a0"/>
    <w:rPr>
      <w:sz w:val="20"/>
      <w:szCs w:val="20"/>
    </w:rPr>
  </w:style>
  <w:style w:type="character" w:customStyle="1" w:styleId="BodyTextChar">
    <w:name w:val="Body Text Char"/>
    <w:basedOn w:val="a0"/>
    <w:rPr>
      <w:sz w:val="20"/>
      <w:szCs w:val="20"/>
    </w:rPr>
  </w:style>
  <w:style w:type="character" w:customStyle="1" w:styleId="BodyText2Char">
    <w:name w:val="Body Text 2 Char"/>
    <w:basedOn w:val="a0"/>
    <w:rPr>
      <w:sz w:val="20"/>
      <w:szCs w:val="20"/>
    </w:rPr>
  </w:style>
  <w:style w:type="character" w:customStyle="1" w:styleId="BalloonTextChar">
    <w:name w:val="Balloon Text Char"/>
    <w:basedOn w:val="a0"/>
    <w:rPr>
      <w:sz w:val="2"/>
      <w:szCs w:val="2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0"/>
      <w:szCs w:val="20"/>
    </w:rPr>
  </w:style>
  <w:style w:type="character" w:customStyle="1" w:styleId="TitleChar">
    <w:name w:val="Title Char"/>
    <w:basedOn w:val="a0"/>
    <w:rPr>
      <w:rFonts w:ascii="Cambria" w:hAnsi="Cambria" w:cs="Cambria"/>
      <w:b/>
      <w:bCs/>
      <w:kern w:val="1"/>
      <w:sz w:val="32"/>
      <w:szCs w:val="32"/>
    </w:rPr>
  </w:style>
  <w:style w:type="character" w:styleId="af9">
    <w:name w:val="Emphasis"/>
    <w:basedOn w:val="a0"/>
    <w:rPr>
      <w:i/>
      <w:iCs/>
    </w:rPr>
  </w:style>
  <w:style w:type="character" w:styleId="afa">
    <w:name w:val="Strong"/>
    <w:basedOn w:val="a0"/>
    <w:rPr>
      <w:b/>
      <w:bCs/>
    </w:rPr>
  </w:style>
  <w:style w:type="character" w:styleId="afb">
    <w:name w:val="Hyperlink"/>
    <w:basedOn w:val="a0"/>
    <w:rPr>
      <w:color w:val="auto"/>
      <w:u w:val="single"/>
    </w:rPr>
  </w:style>
  <w:style w:type="character" w:customStyle="1" w:styleId="afc">
    <w:name w:val="Цветовое выделение"/>
    <w:rPr>
      <w:b/>
      <w:bCs/>
      <w:color w:val="000080"/>
      <w:sz w:val="20"/>
      <w:szCs w:val="2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rPr>
      <w:rFonts w:ascii="Courier New" w:hAnsi="Courier New" w:cs="Courier New"/>
      <w:lang w:val="ru-RU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styleId="afd">
    <w:name w:val="footnote reference"/>
    <w:basedOn w:val="a0"/>
    <w:rPr>
      <w:vertAlign w:val="superscript"/>
    </w:rPr>
  </w:style>
  <w:style w:type="character" w:customStyle="1" w:styleId="BodyText3Char1">
    <w:name w:val="Body Text 3 Char1"/>
    <w:basedOn w:val="a0"/>
    <w:rPr>
      <w:sz w:val="24"/>
      <w:szCs w:val="24"/>
      <w:lang w:val="ru-RU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style-span">
    <w:name w:val="apple-style-span"/>
    <w:basedOn w:val="a0"/>
  </w:style>
  <w:style w:type="character" w:customStyle="1" w:styleId="Web1">
    <w:name w:val="Обычный (Web) Знак Знак"/>
    <w:rPr>
      <w:color w:val="000000"/>
      <w:sz w:val="24"/>
      <w:szCs w:val="24"/>
      <w:lang w:val="ru-RU"/>
    </w:rPr>
  </w:style>
  <w:style w:type="character" w:customStyle="1" w:styleId="Web10">
    <w:name w:val="Обычный (Web) Знак Знак1"/>
    <w:rPr>
      <w:color w:val="000000"/>
      <w:sz w:val="24"/>
      <w:szCs w:val="24"/>
      <w:lang w:val="ru-RU"/>
    </w:rPr>
  </w:style>
  <w:style w:type="character" w:customStyle="1" w:styleId="FontStyle32">
    <w:name w:val="Font Style32"/>
    <w:basedOn w:val="a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3">
    <w:name w:val="Font Style33"/>
    <w:basedOn w:val="a0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</w:rPr>
  </w:style>
  <w:style w:type="character" w:customStyle="1" w:styleId="afe">
    <w:name w:val="Гипертекстовая ссылка"/>
    <w:basedOn w:val="a0"/>
    <w:rPr>
      <w:b/>
      <w:bCs/>
      <w:color w:val="auto"/>
    </w:rPr>
  </w:style>
  <w:style w:type="character" w:customStyle="1" w:styleId="aff">
    <w:name w:val="Основной текст + Полужирный"/>
    <w:rPr>
      <w:b/>
      <w:bCs/>
      <w:color w:val="000000"/>
      <w:sz w:val="27"/>
      <w:szCs w:val="27"/>
      <w:shd w:val="clear" w:color="auto" w:fill="FFFFFF"/>
    </w:rPr>
  </w:style>
  <w:style w:type="table" w:styleId="aff0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3">
    <w:name w:val="header"/>
    <w:basedOn w:val="a"/>
    <w:qFormat/>
    <w:pPr>
      <w:tabs>
        <w:tab w:val="center" w:pos="4536"/>
        <w:tab w:val="right" w:pos="9072"/>
      </w:tabs>
    </w:pPr>
  </w:style>
  <w:style w:type="paragraph" w:styleId="a4">
    <w:name w:val="footer"/>
    <w:basedOn w:val="a"/>
    <w:qFormat/>
    <w:pPr>
      <w:tabs>
        <w:tab w:val="center" w:pos="4536"/>
        <w:tab w:val="right" w:pos="9072"/>
      </w:tabs>
    </w:pPr>
  </w:style>
  <w:style w:type="paragraph" w:styleId="30">
    <w:name w:val="Body Text Indent 3"/>
    <w:basedOn w:val="a"/>
    <w:qFormat/>
    <w:pPr>
      <w:ind w:left="540"/>
      <w:jc w:val="both"/>
    </w:pPr>
    <w:rPr>
      <w:sz w:val="24"/>
      <w:szCs w:val="24"/>
    </w:rPr>
  </w:style>
  <w:style w:type="paragraph" w:styleId="31">
    <w:name w:val="Body Text 3"/>
    <w:basedOn w:val="a"/>
    <w:qFormat/>
    <w:pPr>
      <w:jc w:val="both"/>
    </w:pPr>
    <w:rPr>
      <w:sz w:val="24"/>
      <w:szCs w:val="24"/>
    </w:rPr>
  </w:style>
  <w:style w:type="paragraph" w:styleId="a5">
    <w:name w:val="Body Text Indent"/>
    <w:basedOn w:val="a"/>
    <w:qFormat/>
    <w:pPr>
      <w:ind w:firstLine="567"/>
      <w:jc w:val="both"/>
    </w:pPr>
    <w:rPr>
      <w:sz w:val="24"/>
      <w:szCs w:val="24"/>
    </w:rPr>
  </w:style>
  <w:style w:type="paragraph" w:styleId="20">
    <w:name w:val="Body Text Indent 2"/>
    <w:basedOn w:val="a"/>
    <w:qFormat/>
    <w:pPr>
      <w:widowControl w:val="0"/>
      <w:tabs>
        <w:tab w:val="left" w:pos="0"/>
      </w:tabs>
      <w:ind w:firstLine="426"/>
      <w:jc w:val="both"/>
    </w:pPr>
    <w:rPr>
      <w:sz w:val="24"/>
      <w:szCs w:val="24"/>
    </w:rPr>
  </w:style>
  <w:style w:type="paragraph" w:styleId="a6">
    <w:name w:val="Body Text"/>
    <w:basedOn w:val="a"/>
    <w:qFormat/>
    <w:pPr>
      <w:jc w:val="both"/>
    </w:pPr>
    <w:rPr>
      <w:sz w:val="24"/>
      <w:szCs w:val="24"/>
    </w:rPr>
  </w:style>
  <w:style w:type="paragraph" w:customStyle="1" w:styleId="FR1">
    <w:name w:val="FR1"/>
    <w:qFormat/>
    <w:pPr>
      <w:widowControl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8">
    <w:name w:val="Plain Text"/>
    <w:basedOn w:val="a"/>
    <w:qFormat/>
    <w:rPr>
      <w:rFonts w:ascii="Courier New" w:hAnsi="Courier New" w:cs="Courier New"/>
    </w:rPr>
  </w:style>
  <w:style w:type="paragraph" w:customStyle="1" w:styleId="a9">
    <w:name w:val="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a">
    <w:name w:val="Title"/>
    <w:basedOn w:val="a"/>
    <w:qFormat/>
    <w:pPr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paragraph" w:styleId="ab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c">
    <w:name w:val="МИНИСТРУ ЗДРАВООХРАНЕНИЯ РОСТОВС"/>
    <w:qFormat/>
  </w:style>
  <w:style w:type="paragraph" w:customStyle="1" w:styleId="12">
    <w:name w:val="1 Знак Знак Знак2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  <w:suppressAutoHyphens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qFormat/>
    <w:pPr>
      <w:widowControl w:val="0"/>
      <w:suppressAutoHyphens/>
      <w:jc w:val="both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qFormat/>
    <w:pPr>
      <w:suppressAutoHyphens/>
      <w:ind w:left="708"/>
      <w:jc w:val="both"/>
    </w:pPr>
    <w:rPr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No Spacing"/>
    <w:qFormat/>
    <w:rPr>
      <w:rFonts w:ascii="Calibri" w:hAnsi="Calibri" w:cs="Calibri"/>
    </w:rPr>
  </w:style>
  <w:style w:type="paragraph" w:customStyle="1" w:styleId="14">
    <w:name w:val="1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110">
    <w:name w:val="1 Знак Знак Знак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af0">
    <w:name w:val="НАЧАЛЬНИКУ ЦЕХА СВЯЗИ"/>
    <w:qFormat/>
    <w:rPr>
      <w:sz w:val="24"/>
      <w:szCs w:val="24"/>
    </w:rPr>
  </w:style>
  <w:style w:type="paragraph" w:styleId="15">
    <w:name w:val="toc 1"/>
    <w:basedOn w:val="a"/>
    <w:next w:val="a"/>
    <w:qFormat/>
    <w:rPr>
      <w:sz w:val="28"/>
      <w:szCs w:val="28"/>
    </w:rPr>
  </w:style>
  <w:style w:type="paragraph" w:styleId="af1">
    <w:name w:val="footnote text"/>
    <w:basedOn w:val="a"/>
    <w:qFormat/>
  </w:style>
  <w:style w:type="paragraph" w:customStyle="1" w:styleId="af2">
    <w:name w:val="Комментарий"/>
    <w:basedOn w:val="a"/>
    <w:next w:val="a"/>
    <w:qFormat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6">
    <w:name w:val="Знак Знак Знак1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-">
    <w:name w:val="Отделу социально-экономического"/>
    <w:qFormat/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Заголовок"/>
    <w:basedOn w:val="a"/>
    <w:next w:val="a6"/>
    <w:qFormat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customStyle="1" w:styleId="ConsTitle">
    <w:name w:val="ConsTitle"/>
    <w:qFormat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qFormat/>
    <w:pPr>
      <w:widowControl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jc w:val="center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pPr>
      <w:widowControl w:val="0"/>
      <w:spacing w:line="322" w:lineRule="exact"/>
    </w:pPr>
    <w:rPr>
      <w:sz w:val="24"/>
      <w:szCs w:val="24"/>
    </w:rPr>
  </w:style>
  <w:style w:type="paragraph" w:customStyle="1" w:styleId="19">
    <w:name w:val="Основной текст с отступом1"/>
    <w:basedOn w:val="a"/>
    <w:qFormat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1a">
    <w:name w:val="Знак1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tekstob">
    <w:name w:val="tekstob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аголовок статьи"/>
    <w:basedOn w:val="a"/>
    <w:next w:val="a"/>
    <w:qFormat/>
    <w:pPr>
      <w:ind w:left="1612" w:hanging="892"/>
      <w:jc w:val="both"/>
    </w:pPr>
    <w:rPr>
      <w:rFonts w:ascii="Arial" w:hAnsi="Arial" w:cs="Arial"/>
    </w:rPr>
  </w:style>
  <w:style w:type="paragraph" w:customStyle="1" w:styleId="Default">
    <w:name w:val="Default"/>
    <w:qFormat/>
    <w:pPr>
      <w:widowControl w:val="0"/>
      <w:suppressAutoHyphens/>
    </w:pPr>
    <w:rPr>
      <w:rFonts w:ascii="OEKGHE+OfficinaSerifWinC" w:hAnsi="OEKGHE+OfficinaSerifWinC" w:cs="OEKGHE+OfficinaSerifWinC"/>
      <w:color w:val="000000"/>
      <w:sz w:val="24"/>
      <w:szCs w:val="24"/>
    </w:rPr>
  </w:style>
  <w:style w:type="paragraph" w:customStyle="1" w:styleId="211">
    <w:name w:val="Основной текст 21"/>
    <w:basedOn w:val="a"/>
    <w:qFormat/>
    <w:pPr>
      <w:suppressAutoHyphens/>
      <w:jc w:val="both"/>
    </w:pPr>
    <w:rPr>
      <w:sz w:val="28"/>
      <w:szCs w:val="28"/>
    </w:rPr>
  </w:style>
  <w:style w:type="paragraph" w:customStyle="1" w:styleId="af6">
    <w:name w:val="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b">
    <w:name w:val="Обычный (Web) Знак"/>
    <w:basedOn w:val="a"/>
    <w:qFormat/>
    <w:rPr>
      <w:color w:val="000000"/>
      <w:sz w:val="24"/>
      <w:szCs w:val="24"/>
    </w:rPr>
  </w:style>
  <w:style w:type="paragraph" w:customStyle="1" w:styleId="Web0">
    <w:name w:val="Обычный (Web)"/>
    <w:basedOn w:val="a"/>
    <w:qFormat/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jc w:val="center"/>
    </w:pPr>
    <w:rPr>
      <w:rFonts w:ascii="Arial Narrow" w:hAnsi="Arial Narrow" w:cs="Arial Narrow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19" w:lineRule="exact"/>
      <w:ind w:firstLine="455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qFormat/>
    <w:pPr>
      <w:widowControl w:val="0"/>
      <w:jc w:val="right"/>
    </w:pPr>
    <w:rPr>
      <w:rFonts w:ascii="Arial Narrow" w:hAnsi="Arial Narrow" w:cs="Arial Narrow"/>
      <w:sz w:val="24"/>
      <w:szCs w:val="24"/>
    </w:rPr>
  </w:style>
  <w:style w:type="paragraph" w:customStyle="1" w:styleId="1b">
    <w:name w:val="1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/>
    </w:rPr>
  </w:style>
  <w:style w:type="character" w:customStyle="1" w:styleId="Heading1Char">
    <w:name w:val="Heading 1 Char"/>
    <w:basedOn w:val="a0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rPr>
      <w:rFonts w:ascii="Calibri" w:hAnsi="Calibri" w:cs="Calibri"/>
      <w:b/>
      <w:bCs/>
    </w:rPr>
  </w:style>
  <w:style w:type="character" w:customStyle="1" w:styleId="Heading7Char">
    <w:name w:val="Heading 7 Char"/>
    <w:basedOn w:val="a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a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a0"/>
    <w:rPr>
      <w:rFonts w:ascii="Cambria" w:hAnsi="Cambria" w:cs="Cambria"/>
    </w:rPr>
  </w:style>
  <w:style w:type="character" w:customStyle="1" w:styleId="HeaderChar">
    <w:name w:val="Header Char"/>
    <w:basedOn w:val="a0"/>
    <w:rPr>
      <w:lang w:val="ru-RU"/>
    </w:rPr>
  </w:style>
  <w:style w:type="character" w:customStyle="1" w:styleId="FooterChar">
    <w:name w:val="Footer Char"/>
    <w:basedOn w:val="a0"/>
    <w:rPr>
      <w:sz w:val="20"/>
      <w:szCs w:val="20"/>
    </w:rPr>
  </w:style>
  <w:style w:type="character" w:styleId="af8">
    <w:name w:val="page number"/>
    <w:basedOn w:val="a0"/>
  </w:style>
  <w:style w:type="character" w:customStyle="1" w:styleId="BodyTextIndent3Char">
    <w:name w:val="Body Text Indent 3 Char"/>
    <w:basedOn w:val="a0"/>
    <w:rPr>
      <w:sz w:val="16"/>
      <w:szCs w:val="16"/>
    </w:rPr>
  </w:style>
  <w:style w:type="character" w:customStyle="1" w:styleId="BodyText3Char">
    <w:name w:val="Body Text 3 Char"/>
    <w:basedOn w:val="a0"/>
    <w:rPr>
      <w:sz w:val="16"/>
      <w:szCs w:val="16"/>
    </w:rPr>
  </w:style>
  <w:style w:type="character" w:customStyle="1" w:styleId="BodyTextIndentChar">
    <w:name w:val="Body Text Indent Char"/>
    <w:basedOn w:val="a0"/>
    <w:rPr>
      <w:sz w:val="20"/>
      <w:szCs w:val="20"/>
    </w:rPr>
  </w:style>
  <w:style w:type="character" w:customStyle="1" w:styleId="BodyTextIndent2Char">
    <w:name w:val="Body Text Indent 2 Char"/>
    <w:basedOn w:val="a0"/>
    <w:rPr>
      <w:sz w:val="20"/>
      <w:szCs w:val="20"/>
    </w:rPr>
  </w:style>
  <w:style w:type="character" w:customStyle="1" w:styleId="BodyTextChar">
    <w:name w:val="Body Text Char"/>
    <w:basedOn w:val="a0"/>
    <w:rPr>
      <w:sz w:val="20"/>
      <w:szCs w:val="20"/>
    </w:rPr>
  </w:style>
  <w:style w:type="character" w:customStyle="1" w:styleId="BodyText2Char">
    <w:name w:val="Body Text 2 Char"/>
    <w:basedOn w:val="a0"/>
    <w:rPr>
      <w:sz w:val="20"/>
      <w:szCs w:val="20"/>
    </w:rPr>
  </w:style>
  <w:style w:type="character" w:customStyle="1" w:styleId="BalloonTextChar">
    <w:name w:val="Balloon Text Char"/>
    <w:basedOn w:val="a0"/>
    <w:rPr>
      <w:sz w:val="2"/>
      <w:szCs w:val="2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0"/>
      <w:szCs w:val="20"/>
    </w:rPr>
  </w:style>
  <w:style w:type="character" w:customStyle="1" w:styleId="TitleChar">
    <w:name w:val="Title Char"/>
    <w:basedOn w:val="a0"/>
    <w:rPr>
      <w:rFonts w:ascii="Cambria" w:hAnsi="Cambria" w:cs="Cambria"/>
      <w:b/>
      <w:bCs/>
      <w:kern w:val="1"/>
      <w:sz w:val="32"/>
      <w:szCs w:val="32"/>
    </w:rPr>
  </w:style>
  <w:style w:type="character" w:styleId="af9">
    <w:name w:val="Emphasis"/>
    <w:basedOn w:val="a0"/>
    <w:rPr>
      <w:i/>
      <w:iCs/>
    </w:rPr>
  </w:style>
  <w:style w:type="character" w:styleId="afa">
    <w:name w:val="Strong"/>
    <w:basedOn w:val="a0"/>
    <w:rPr>
      <w:b/>
      <w:bCs/>
    </w:rPr>
  </w:style>
  <w:style w:type="character" w:styleId="afb">
    <w:name w:val="Hyperlink"/>
    <w:basedOn w:val="a0"/>
    <w:rPr>
      <w:color w:val="auto"/>
      <w:u w:val="single"/>
    </w:rPr>
  </w:style>
  <w:style w:type="character" w:customStyle="1" w:styleId="afc">
    <w:name w:val="Цветовое выделение"/>
    <w:rPr>
      <w:b/>
      <w:bCs/>
      <w:color w:val="000080"/>
      <w:sz w:val="20"/>
      <w:szCs w:val="2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rPr>
      <w:rFonts w:ascii="Courier New" w:hAnsi="Courier New" w:cs="Courier New"/>
      <w:lang w:val="ru-RU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styleId="afd">
    <w:name w:val="footnote reference"/>
    <w:basedOn w:val="a0"/>
    <w:rPr>
      <w:vertAlign w:val="superscript"/>
    </w:rPr>
  </w:style>
  <w:style w:type="character" w:customStyle="1" w:styleId="BodyText3Char1">
    <w:name w:val="Body Text 3 Char1"/>
    <w:basedOn w:val="a0"/>
    <w:rPr>
      <w:sz w:val="24"/>
      <w:szCs w:val="24"/>
      <w:lang w:val="ru-RU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style-span">
    <w:name w:val="apple-style-span"/>
    <w:basedOn w:val="a0"/>
  </w:style>
  <w:style w:type="character" w:customStyle="1" w:styleId="Web1">
    <w:name w:val="Обычный (Web) Знак Знак"/>
    <w:rPr>
      <w:color w:val="000000"/>
      <w:sz w:val="24"/>
      <w:szCs w:val="24"/>
      <w:lang w:val="ru-RU"/>
    </w:rPr>
  </w:style>
  <w:style w:type="character" w:customStyle="1" w:styleId="Web10">
    <w:name w:val="Обычный (Web) Знак Знак1"/>
    <w:rPr>
      <w:color w:val="000000"/>
      <w:sz w:val="24"/>
      <w:szCs w:val="24"/>
      <w:lang w:val="ru-RU"/>
    </w:rPr>
  </w:style>
  <w:style w:type="character" w:customStyle="1" w:styleId="FontStyle32">
    <w:name w:val="Font Style32"/>
    <w:basedOn w:val="a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3">
    <w:name w:val="Font Style33"/>
    <w:basedOn w:val="a0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</w:rPr>
  </w:style>
  <w:style w:type="character" w:customStyle="1" w:styleId="afe">
    <w:name w:val="Гипертекстовая ссылка"/>
    <w:basedOn w:val="a0"/>
    <w:rPr>
      <w:b/>
      <w:bCs/>
      <w:color w:val="auto"/>
    </w:rPr>
  </w:style>
  <w:style w:type="character" w:customStyle="1" w:styleId="aff">
    <w:name w:val="Основной текст + Полужирный"/>
    <w:rPr>
      <w:b/>
      <w:bCs/>
      <w:color w:val="000000"/>
      <w:sz w:val="27"/>
      <w:szCs w:val="27"/>
      <w:shd w:val="clear" w:color="auto" w:fill="FFFFFF"/>
    </w:rPr>
  </w:style>
  <w:style w:type="table" w:styleId="aff0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User</cp:lastModifiedBy>
  <cp:revision>11</cp:revision>
  <cp:lastPrinted>2025-05-28T06:55:00Z</cp:lastPrinted>
  <dcterms:created xsi:type="dcterms:W3CDTF">2025-05-05T07:51:00Z</dcterms:created>
  <dcterms:modified xsi:type="dcterms:W3CDTF">2025-06-24T05:34:00Z</dcterms:modified>
</cp:coreProperties>
</file>