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57" w:rsidRDefault="003B1003">
      <w:pPr>
        <w:spacing w:after="0"/>
        <w:jc w:val="center"/>
        <w:rPr>
          <w:rFonts w:ascii="AGBenguiatCyr" w:hAnsi="AGBenguiatCyr"/>
          <w:b/>
          <w:i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556260" cy="56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F57" w:rsidRDefault="003B1003">
      <w:pPr>
        <w:pStyle w:val="a8"/>
      </w:pPr>
      <w:r>
        <w:t>Российская Федерация</w:t>
      </w:r>
    </w:p>
    <w:p w:rsidR="00F35F57" w:rsidRDefault="003B1003">
      <w:pPr>
        <w:pStyle w:val="1"/>
      </w:pPr>
      <w:r>
        <w:rPr>
          <w:szCs w:val="32"/>
        </w:rPr>
        <w:t>Ростовская область</w:t>
      </w:r>
      <w:r>
        <w:t xml:space="preserve"> </w:t>
      </w:r>
    </w:p>
    <w:p w:rsidR="00F35F57" w:rsidRDefault="003B1003">
      <w:pPr>
        <w:pStyle w:val="1"/>
      </w:pPr>
      <w:r>
        <w:t>Заветинский район</w:t>
      </w:r>
    </w:p>
    <w:p w:rsidR="00F35F57" w:rsidRDefault="003B1003">
      <w:pPr>
        <w:pStyle w:val="1"/>
      </w:pPr>
      <w:r>
        <w:t>муниципальное  образование «Савдянское сельское поселение»</w:t>
      </w:r>
    </w:p>
    <w:p w:rsidR="00F35F57" w:rsidRDefault="003B1003">
      <w:pPr>
        <w:pStyle w:val="1"/>
      </w:pPr>
      <w:r>
        <w:t>Администрация Савдянского сельского поселения</w:t>
      </w:r>
    </w:p>
    <w:p w:rsidR="00F35F57" w:rsidRDefault="00F35F5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48"/>
          <w:szCs w:val="48"/>
        </w:rPr>
      </w:pPr>
    </w:p>
    <w:p w:rsidR="00F35F57" w:rsidRDefault="003B1003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>Распоряжение</w:t>
      </w:r>
    </w:p>
    <w:p w:rsidR="00F35F57" w:rsidRDefault="00F35F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5F57" w:rsidRDefault="003B100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</w:t>
      </w:r>
      <w:r w:rsidR="00E9662D">
        <w:rPr>
          <w:rFonts w:ascii="Times New Roman" w:hAnsi="Times New Roman"/>
          <w:sz w:val="28"/>
        </w:rPr>
        <w:t>17</w:t>
      </w:r>
    </w:p>
    <w:p w:rsidR="00F35F57" w:rsidRDefault="00F35F57">
      <w:pPr>
        <w:spacing w:after="0" w:line="240" w:lineRule="auto"/>
        <w:jc w:val="center"/>
        <w:rPr>
          <w:rFonts w:ascii="Times New Roman" w:hAnsi="Times New Roman"/>
        </w:rPr>
      </w:pPr>
    </w:p>
    <w:p w:rsidR="00F35F57" w:rsidRDefault="00F35F57">
      <w:pPr>
        <w:spacing w:after="0" w:line="240" w:lineRule="auto"/>
        <w:jc w:val="center"/>
        <w:rPr>
          <w:rFonts w:ascii="Times New Roman" w:hAnsi="Times New Roman"/>
        </w:rPr>
      </w:pPr>
    </w:p>
    <w:p w:rsidR="00F35F57" w:rsidRDefault="00E9662D">
      <w:pPr>
        <w:pStyle w:val="2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30</w:t>
      </w:r>
      <w:r w:rsidR="003B1003">
        <w:rPr>
          <w:sz w:val="28"/>
          <w:szCs w:val="28"/>
        </w:rPr>
        <w:t>.09.2020                                                                                                 х. Савдя</w:t>
      </w:r>
    </w:p>
    <w:p w:rsidR="00F35F57" w:rsidRDefault="00F35F57">
      <w:pPr>
        <w:pStyle w:val="20"/>
        <w:spacing w:after="0" w:line="240" w:lineRule="auto"/>
        <w:rPr>
          <w:sz w:val="24"/>
          <w:szCs w:val="24"/>
        </w:rPr>
      </w:pPr>
    </w:p>
    <w:tbl>
      <w:tblPr>
        <w:tblW w:w="40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F35F57">
        <w:trPr>
          <w:trHeight w:val="267"/>
        </w:trPr>
        <w:tc>
          <w:tcPr>
            <w:tcW w:w="4039" w:type="dxa"/>
          </w:tcPr>
          <w:p w:rsidR="00F35F57" w:rsidRDefault="003B1003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мерах по недопущению составления  неофициальной  отчетности и   использования поддельных  документов  в Администрации Савдянского </w:t>
            </w:r>
          </w:p>
          <w:p w:rsidR="00F35F57" w:rsidRDefault="003B1003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35F57" w:rsidRDefault="00F3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F57" w:rsidRDefault="00F3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F57" w:rsidRDefault="003B100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 целью недопущения составления неофициальной отчетности и использования поддельных документов в Администрации Савдянского сельского поселения, в соответствии со ст.13.3 Федерального закона от 25.12.2008г № 273-ФЗ «О противодействии коррупции»:</w:t>
      </w:r>
    </w:p>
    <w:p w:rsidR="00F35F57" w:rsidRDefault="003B100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Установить персональную ответственность работников Администрации Савдянского сельского поселения за составление неофициальной отчетности и использование поддельных документов, в чьи должностные обязанности входит подготовка, составление, представление, направление отчетности и иных документов Администрации Савдянского сельского поселения. </w:t>
      </w:r>
    </w:p>
    <w:p w:rsidR="00F35F57" w:rsidRDefault="003B1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Постоянное проведение проверок на предмет подлинности документов возлагается на лицо, ответственное за работу по профилактике коррупционных и иных правонарушений.</w:t>
      </w:r>
    </w:p>
    <w:p w:rsidR="00F35F57" w:rsidRDefault="003B1003">
      <w:pPr>
        <w:spacing w:after="29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документов датам отражения в них операций, информации, фактов.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информации, фактах. Достоверность операций, зафиксированных в документах, проверяется изучением этих и взаимосвязанных с ним документов, опросом соответствующих должностных лиц, осмотром объекта в натуре. Законность отраженных в документах операций устанавливается путем проверки их соответствия действующему законодательству. </w:t>
      </w:r>
    </w:p>
    <w:p w:rsidR="00F35F57" w:rsidRDefault="003B100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При выявлении фактов использования поддельных документов незамедлительно информировать главу Администрации Савдянского сельского поселения.</w:t>
      </w:r>
    </w:p>
    <w:p w:rsidR="00F35F57" w:rsidRDefault="003B100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распоряжения оставляю за собой.</w:t>
      </w:r>
    </w:p>
    <w:p w:rsidR="00F35F57" w:rsidRDefault="00F3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F57" w:rsidRDefault="00F3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F57" w:rsidRDefault="00F3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F57" w:rsidRDefault="003B1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F35F57" w:rsidRDefault="003B10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Савдянского сельского поселения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В.В.Ситников</w:t>
      </w:r>
      <w:proofErr w:type="spellEnd"/>
    </w:p>
    <w:p w:rsidR="00F35F57" w:rsidRDefault="00F35F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F57" w:rsidRDefault="003B10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вносит ведущий</w:t>
      </w:r>
    </w:p>
    <w:p w:rsidR="00F35F57" w:rsidRDefault="003B10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общим вопросам</w:t>
      </w:r>
    </w:p>
    <w:p w:rsidR="00F35F57" w:rsidRDefault="00F35F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5F57" w:rsidRDefault="00F35F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35F57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57"/>
    <w:rsid w:val="003B1003"/>
    <w:rsid w:val="00E9662D"/>
    <w:rsid w:val="00F35F57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AB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A78AB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8A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78A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A78A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a3">
    <w:name w:val="Основной текст Знак"/>
    <w:basedOn w:val="a0"/>
    <w:qFormat/>
    <w:rsid w:val="006A78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6A78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6A78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nhideWhenUsed/>
    <w:rsid w:val="006A78A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next w:val="a"/>
    <w:semiHidden/>
    <w:unhideWhenUsed/>
    <w:qFormat/>
    <w:rsid w:val="006A78AB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2"/>
    <w:basedOn w:val="a"/>
    <w:semiHidden/>
    <w:unhideWhenUsed/>
    <w:qFormat/>
    <w:rsid w:val="006A78AB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uiPriority w:val="99"/>
    <w:semiHidden/>
    <w:unhideWhenUsed/>
    <w:qFormat/>
    <w:rsid w:val="006A7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CA627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uiPriority w:val="99"/>
    <w:qFormat/>
    <w:rsid w:val="00CA627B"/>
    <w:pPr>
      <w:widowControl w:val="0"/>
    </w:pPr>
    <w:rPr>
      <w:rFonts w:eastAsia="Times New Roman" w:cs="Calibri"/>
      <w:b/>
      <w:bCs/>
      <w:sz w:val="22"/>
      <w:lang w:eastAsia="ru-RU"/>
    </w:rPr>
  </w:style>
  <w:style w:type="paragraph" w:customStyle="1" w:styleId="ConsNormal">
    <w:name w:val="ConsNormal"/>
    <w:uiPriority w:val="99"/>
    <w:qFormat/>
    <w:rsid w:val="00CA627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5D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AB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A78AB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8A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78A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A78A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a3">
    <w:name w:val="Основной текст Знак"/>
    <w:basedOn w:val="a0"/>
    <w:qFormat/>
    <w:rsid w:val="006A78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6A78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6A78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nhideWhenUsed/>
    <w:rsid w:val="006A78A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next w:val="a"/>
    <w:semiHidden/>
    <w:unhideWhenUsed/>
    <w:qFormat/>
    <w:rsid w:val="006A78AB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2"/>
    <w:basedOn w:val="a"/>
    <w:semiHidden/>
    <w:unhideWhenUsed/>
    <w:qFormat/>
    <w:rsid w:val="006A78AB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uiPriority w:val="99"/>
    <w:semiHidden/>
    <w:unhideWhenUsed/>
    <w:qFormat/>
    <w:rsid w:val="006A7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CA627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uiPriority w:val="99"/>
    <w:qFormat/>
    <w:rsid w:val="00CA627B"/>
    <w:pPr>
      <w:widowControl w:val="0"/>
    </w:pPr>
    <w:rPr>
      <w:rFonts w:eastAsia="Times New Roman" w:cs="Calibri"/>
      <w:b/>
      <w:bCs/>
      <w:sz w:val="22"/>
      <w:lang w:eastAsia="ru-RU"/>
    </w:rPr>
  </w:style>
  <w:style w:type="paragraph" w:customStyle="1" w:styleId="ConsNormal">
    <w:name w:val="ConsNormal"/>
    <w:uiPriority w:val="99"/>
    <w:qFormat/>
    <w:rsid w:val="00CA627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5D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2023-08-18T08:23:00Z</cp:lastPrinted>
  <dcterms:created xsi:type="dcterms:W3CDTF">2024-01-23T05:50:00Z</dcterms:created>
  <dcterms:modified xsi:type="dcterms:W3CDTF">2024-01-23T05:50:00Z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