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DD6" w:rsidRDefault="00482DD6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D041517" wp14:editId="00A9F1C5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Муниципальное образование «Савдянское сельское поселение»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04290">
        <w:rPr>
          <w:rFonts w:ascii="Times New Roman" w:eastAsia="Times New Roman" w:hAnsi="Times New Roman" w:cs="Times New Roman"/>
          <w:sz w:val="32"/>
          <w:szCs w:val="32"/>
        </w:rPr>
        <w:t>Администрация Савдянского сельского поселения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82DD6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804290" w:rsidRPr="00804290" w:rsidRDefault="00482DD6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202F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7215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256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.С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авдя</w:t>
      </w:r>
      <w:proofErr w:type="spellEnd"/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:rsidTr="00736BD0">
        <w:tc>
          <w:tcPr>
            <w:tcW w:w="5173" w:type="dxa"/>
          </w:tcPr>
          <w:p w:rsidR="00804290" w:rsidRPr="00804290" w:rsidRDefault="0010202F" w:rsidP="00EB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реестр муниципального имущества </w:t>
            </w:r>
            <w:r w:rsidRPr="0010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Савдянское сельское поселение» и имущества муниципальной казны </w:t>
            </w:r>
          </w:p>
        </w:tc>
        <w:tc>
          <w:tcPr>
            <w:tcW w:w="4536" w:type="dxa"/>
          </w:tcPr>
          <w:p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C2B" w:rsidRPr="00EB4C2B" w:rsidRDefault="0010202F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«Савдянское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A26EF" w:rsidRPr="002A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Савдянского сельского поселения 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2013 года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порядке управления и распоряжения имуществом, находящемся в муниципальной собственности </w:t>
      </w:r>
      <w:r w:rsidR="005320F2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Савдянского сельского поселения</w:t>
      </w:r>
      <w:r w:rsidR="00EB4C2B" w:rsidRPr="005320F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bookmarkStart w:id="0" w:name="_Hlk123282301"/>
      <w:r w:rsidR="00B72154">
        <w:rPr>
          <w:sz w:val="28"/>
          <w:szCs w:val="28"/>
        </w:rPr>
        <w:t xml:space="preserve"> </w:t>
      </w:r>
      <w:r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2A26E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B721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инимущества</w:t>
      </w:r>
      <w:proofErr w:type="spellEnd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1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результатов</w:t>
      </w:r>
      <w:proofErr w:type="gramEnd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кадастровой стоимости </w:t>
      </w:r>
      <w:r w:rsidR="00B82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применяемого для целей предусмотренных действующим законодательством с 1 января 202</w:t>
      </w:r>
      <w:r w:rsidR="00B72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C2B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результатам проведенной инвентаризации муниципального имущества и сведений о регистрации права муниципальной собственности на объекты недвижимости согласно выписок из Единого государственного реестра недвижимости</w:t>
      </w:r>
      <w:proofErr w:type="gramEnd"/>
    </w:p>
    <w:p w:rsidR="00EB4C2B" w:rsidRPr="00EB4C2B" w:rsidRDefault="00EB4C2B" w:rsidP="00EB4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EB4C2B" w:rsidRDefault="00EB4C2B" w:rsidP="00EB4C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04290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СТАНОВЛЯЮ:</w:t>
      </w:r>
    </w:p>
    <w:p w:rsidR="00804290" w:rsidRPr="00EB4C2B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C2B" w:rsidRDefault="00804290" w:rsidP="0010202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муниципального имущества </w:t>
      </w:r>
      <w:r w:rsidR="00EB4C2B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поселение», изложив его в редакции согласно приложению.</w:t>
      </w:r>
    </w:p>
    <w:p w:rsidR="007D6390" w:rsidRDefault="00B826F0" w:rsidP="007D63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4C2B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4C2B" w:rsidRPr="007D6390">
        <w:rPr>
          <w:rFonts w:ascii="Times New Roman" w:hAnsi="Times New Roman" w:cs="Times New Roman"/>
          <w:sz w:val="28"/>
          <w:szCs w:val="28"/>
        </w:rPr>
        <w:t>едущ</w:t>
      </w:r>
      <w:r w:rsidR="007D6390" w:rsidRPr="007D6390">
        <w:rPr>
          <w:rFonts w:ascii="Times New Roman" w:hAnsi="Times New Roman" w:cs="Times New Roman"/>
          <w:sz w:val="28"/>
          <w:szCs w:val="28"/>
        </w:rPr>
        <w:t>ему</w:t>
      </w:r>
      <w:r w:rsidR="00EB4C2B" w:rsidRPr="007D639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D6390" w:rsidRPr="007D6390">
        <w:rPr>
          <w:rFonts w:ascii="Times New Roman" w:hAnsi="Times New Roman" w:cs="Times New Roman"/>
          <w:sz w:val="28"/>
          <w:szCs w:val="28"/>
        </w:rPr>
        <w:t>у</w:t>
      </w:r>
      <w:r w:rsidR="00EB4C2B" w:rsidRPr="007D6390">
        <w:rPr>
          <w:rFonts w:ascii="Times New Roman" w:hAnsi="Times New Roman" w:cs="Times New Roman"/>
          <w:sz w:val="28"/>
          <w:szCs w:val="28"/>
        </w:rPr>
        <w:t xml:space="preserve"> по вопросам бухгалтерского учета</w:t>
      </w:r>
      <w:r w:rsidR="00EB4C2B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Савдянского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Бакаевой П.А</w:t>
      </w:r>
      <w:r w:rsidR="007D6390" w:rsidRPr="007D6390">
        <w:rPr>
          <w:rFonts w:ascii="Times New Roman" w:hAnsi="Times New Roman" w:cs="Times New Roman"/>
          <w:sz w:val="28"/>
          <w:szCs w:val="28"/>
        </w:rPr>
        <w:t>.</w:t>
      </w:r>
      <w:r w:rsidR="007D6390">
        <w:rPr>
          <w:rFonts w:ascii="Times New Roman" w:hAnsi="Times New Roman" w:cs="Times New Roman"/>
          <w:sz w:val="28"/>
          <w:szCs w:val="28"/>
        </w:rPr>
        <w:t xml:space="preserve"> внести изменения в данные бухгалтерского учета</w:t>
      </w:r>
      <w:r w:rsidR="00A86DFF">
        <w:rPr>
          <w:rFonts w:ascii="Times New Roman" w:hAnsi="Times New Roman" w:cs="Times New Roman"/>
          <w:sz w:val="28"/>
          <w:szCs w:val="28"/>
        </w:rPr>
        <w:t xml:space="preserve"> по 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имуществу муниципальной казны </w:t>
      </w:r>
      <w:r w:rsidR="00A86DFF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</w:t>
      </w:r>
      <w:r w:rsidR="007D639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</w:t>
      </w:r>
      <w:r w:rsidR="00A86DFF">
        <w:rPr>
          <w:rFonts w:ascii="Times New Roman" w:hAnsi="Times New Roman" w:cs="Times New Roman"/>
          <w:sz w:val="28"/>
          <w:szCs w:val="28"/>
        </w:rPr>
        <w:t xml:space="preserve">, обеспечив применение 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</w:t>
      </w:r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proofErr w:type="gramStart"/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="00A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предусмотренных действующим законодательством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DFF" w:rsidRPr="00EB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6390">
        <w:rPr>
          <w:rFonts w:ascii="Times New Roman" w:hAnsi="Times New Roman" w:cs="Times New Roman"/>
          <w:sz w:val="28"/>
          <w:szCs w:val="28"/>
        </w:rPr>
        <w:t>.</w:t>
      </w:r>
    </w:p>
    <w:p w:rsidR="007D6390" w:rsidRDefault="00B826F0" w:rsidP="007D639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390">
        <w:rPr>
          <w:rFonts w:ascii="Times New Roman" w:hAnsi="Times New Roman" w:cs="Times New Roman"/>
          <w:sz w:val="28"/>
          <w:szCs w:val="28"/>
        </w:rPr>
        <w:t>. В</w:t>
      </w:r>
      <w:r w:rsidR="007D6390"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едущему специалисту по вопросам имущественных и земельных отношений Администрации Савдянского сельского поселения </w:t>
      </w:r>
      <w:r w:rsidR="007D6390" w:rsidRPr="007D6390">
        <w:rPr>
          <w:rFonts w:ascii="Times New Roman" w:hAnsi="Times New Roman" w:cs="Times New Roman"/>
          <w:sz w:val="28"/>
          <w:szCs w:val="28"/>
        </w:rPr>
        <w:t>Тарасенко Т.С.</w:t>
      </w:r>
      <w:r w:rsidR="007D6390">
        <w:rPr>
          <w:rFonts w:ascii="Times New Roman" w:hAnsi="Times New Roman" w:cs="Times New Roman"/>
          <w:sz w:val="28"/>
          <w:szCs w:val="28"/>
        </w:rPr>
        <w:t xml:space="preserve"> в 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объектами муниципальной собственности руководствоваться реестром муниципального имущества </w:t>
      </w:r>
      <w:r w:rsidR="007D6390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 согласно приложению.</w:t>
      </w:r>
    </w:p>
    <w:p w:rsidR="00804290" w:rsidRPr="00804290" w:rsidRDefault="00B826F0" w:rsidP="0010202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D63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915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:rsidR="00804290" w:rsidRPr="00804290" w:rsidRDefault="00B826F0" w:rsidP="001020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4290"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D6390" w:rsidRPr="00804290" w:rsidRDefault="007D63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Д.П.Громекно</w:t>
      </w:r>
      <w:proofErr w:type="spellEnd"/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90" w:rsidRDefault="00910A80" w:rsidP="007D63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вносит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вопросам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</w:p>
    <w:p w:rsidR="007D6390" w:rsidRDefault="007D6390" w:rsidP="007D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Савдянского</w:t>
      </w:r>
    </w:p>
    <w:p w:rsidR="00804290" w:rsidRDefault="007D6390" w:rsidP="007D6390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7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5320F2" w:rsidRDefault="005320F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B826F0" w:rsidRDefault="00B826F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lastRenderedPageBreak/>
        <w:t xml:space="preserve">Приложение 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  <w:r w:rsidR="005320F2" w:rsidRP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реестр муниципального имущества </w:t>
      </w:r>
      <w:r w:rsidR="005320F2" w:rsidRPr="00102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532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Савдянское сельское поселение» и имущества муниципальной казны»</w:t>
      </w:r>
    </w:p>
    <w:p w:rsidR="00804290" w:rsidRPr="00A86DFF" w:rsidRDefault="005C21B2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FF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О</w:t>
      </w:r>
      <w:r w:rsidR="00804290"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  <w:r w:rsidR="00482DD6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00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</w:t>
      </w:r>
      <w:r w:rsidR="005320F2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01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.20</w:t>
      </w:r>
      <w:r w:rsidR="00BF152A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>2</w:t>
      </w:r>
      <w:r w:rsidR="00190F6F">
        <w:rPr>
          <w:rFonts w:ascii="Times New Roman" w:eastAsia="Arial Unicode MS" w:hAnsi="Times New Roman" w:cs="Arial Unicode MS"/>
          <w:sz w:val="28"/>
          <w:szCs w:val="28"/>
          <w:lang w:eastAsia="ar-SA"/>
        </w:rPr>
        <w:t>4</w:t>
      </w:r>
      <w:r w:rsidR="00804290" w:rsidRPr="00066380">
        <w:rPr>
          <w:rFonts w:ascii="Times New Roman" w:eastAsia="Arial Unicode MS" w:hAnsi="Times New Roman" w:cs="Arial Unicode MS"/>
          <w:sz w:val="28"/>
          <w:szCs w:val="28"/>
          <w:lang w:eastAsia="ar-SA"/>
        </w:rPr>
        <w:t xml:space="preserve"> №</w:t>
      </w:r>
      <w:r>
        <w:rPr>
          <w:rFonts w:ascii="Times New Roman" w:eastAsia="Arial Unicode MS" w:hAnsi="Times New Roman" w:cs="Arial Unicode MS"/>
          <w:sz w:val="28"/>
          <w:szCs w:val="28"/>
          <w:lang w:eastAsia="ar-SA"/>
        </w:rPr>
        <w:t xml:space="preserve"> </w:t>
      </w:r>
      <w:r w:rsidR="00482DD6">
        <w:rPr>
          <w:rFonts w:ascii="Times New Roman" w:eastAsia="Arial Unicode MS" w:hAnsi="Times New Roman" w:cs="Arial Unicode MS"/>
          <w:sz w:val="28"/>
          <w:szCs w:val="28"/>
          <w:lang w:eastAsia="ar-SA"/>
        </w:rPr>
        <w:t>00</w:t>
      </w:r>
    </w:p>
    <w:p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Default="00A86DFF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недвижимого имущества, числящегося в собственности муниципального образования 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6DF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Савдянское сельское поселение</w:t>
      </w:r>
      <w:r w:rsidR="001825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E5EA5" w:rsidRDefault="007E5EA5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466"/>
        <w:gridCol w:w="850"/>
        <w:gridCol w:w="2126"/>
        <w:gridCol w:w="1736"/>
        <w:gridCol w:w="1559"/>
        <w:gridCol w:w="2126"/>
      </w:tblGrid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№</w:t>
            </w:r>
            <w:proofErr w:type="gramStart"/>
            <w:r w:rsidRPr="00066380">
              <w:rPr>
                <w:rFonts w:ascii="Times New Roman" w:hAnsi="Times New Roman" w:cs="Times New Roman"/>
              </w:rPr>
              <w:t>п</w:t>
            </w:r>
            <w:proofErr w:type="gramEnd"/>
            <w:r w:rsidRPr="000663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Площадь,</w:t>
            </w:r>
          </w:p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кв.м</w:t>
            </w:r>
            <w:proofErr w:type="spellEnd"/>
            <w:r w:rsidRPr="00066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Адрес нахождения объекта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Кадастровая стоимость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Основание для включения в реест</w:t>
            </w:r>
            <w:proofErr w:type="gramStart"/>
            <w:r w:rsidRPr="00066380">
              <w:rPr>
                <w:rFonts w:ascii="Times New Roman" w:hAnsi="Times New Roman" w:cs="Times New Roman"/>
              </w:rPr>
              <w:t>р(</w:t>
            </w:r>
            <w:proofErr w:type="gramEnd"/>
            <w:r w:rsidRPr="00066380">
              <w:rPr>
                <w:rFonts w:ascii="Times New Roman" w:hAnsi="Times New Roman" w:cs="Times New Roman"/>
              </w:rPr>
              <w:t>реквизиты документа о регистрации)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556357,7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61-61-13/024/2010-272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21, кв. 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61:11:0060101:876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679673,88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61-61-13/024/2010-280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10, кв.3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471130,32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61-61-13/024/2010-499</w:t>
            </w:r>
          </w:p>
        </w:tc>
      </w:tr>
      <w:tr w:rsidR="007E5EA5" w:rsidRPr="003801E6" w:rsidTr="0078299F">
        <w:trPr>
          <w:trHeight w:val="812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12, кв.1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697466,39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61-61-13/024/2010-298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 16, кв.1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61:11:0060101:878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683232,38</w:t>
            </w:r>
          </w:p>
        </w:tc>
        <w:tc>
          <w:tcPr>
            <w:tcW w:w="2126" w:type="dxa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61-61-13/024/2010-498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778675,61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61:11:0060101:714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99857,93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61-61-13/024/2010-500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7172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7172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Степная, Зеленая, Магистральная, Центральная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61:11:0060101:829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2694233,52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61-61-13/024/2010-297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</w:t>
            </w:r>
            <w:r w:rsidRPr="00066380">
              <w:rPr>
                <w:rFonts w:ascii="Times New Roman" w:hAnsi="Times New Roman" w:cs="Times New Roman"/>
              </w:rPr>
              <w:lastRenderedPageBreak/>
              <w:t>тью 220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пер. Майский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61:11:0060101:837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64596,4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61-61-13/024/2010-490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527 м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Магистральная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61:11:0060101:834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144382,19</w:t>
            </w:r>
          </w:p>
        </w:tc>
        <w:tc>
          <w:tcPr>
            <w:tcW w:w="2126" w:type="dxa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61-61-13/024/2010-491</w:t>
            </w:r>
          </w:p>
        </w:tc>
      </w:tr>
      <w:tr w:rsidR="007E5EA5" w:rsidRPr="003801E6" w:rsidTr="0078299F">
        <w:trPr>
          <w:trHeight w:val="82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Пешеходный мост №1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Буденовская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61:11:0060101:835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1144046,68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61-61-13/024/2010-270</w:t>
            </w:r>
          </w:p>
        </w:tc>
      </w:tr>
      <w:tr w:rsidR="007E5EA5" w:rsidRPr="003801E6" w:rsidTr="0078299F">
        <w:trPr>
          <w:trHeight w:val="557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Пешеходный мост №2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Советская</w:t>
            </w:r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61:11:0060101:838</w:t>
            </w:r>
          </w:p>
        </w:tc>
        <w:tc>
          <w:tcPr>
            <w:tcW w:w="1559" w:type="dxa"/>
            <w:shd w:val="clear" w:color="auto" w:fill="auto"/>
          </w:tcPr>
          <w:p w:rsidR="007E5EA5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1293270,16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61-61-13/024/2010-269</w:t>
            </w:r>
          </w:p>
        </w:tc>
      </w:tr>
      <w:tr w:rsidR="007E5EA5" w:rsidRPr="003801E6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№1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9850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61:11:0600011:1143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61-61-13/030/2010-286</w:t>
            </w:r>
          </w:p>
        </w:tc>
      </w:tr>
      <w:tr w:rsidR="007E5EA5" w:rsidRPr="00C95708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.К</w:t>
            </w:r>
            <w:proofErr w:type="gramEnd"/>
            <w:r w:rsidRPr="00066380">
              <w:rPr>
                <w:rFonts w:ascii="Times New Roman" w:hAnsi="Times New Roman" w:cs="Times New Roman"/>
              </w:rPr>
              <w:t>олесов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61:11:0600011:1144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61-61-13/030/2010-284</w:t>
            </w:r>
          </w:p>
        </w:tc>
      </w:tr>
      <w:tr w:rsidR="007E5EA5" w:rsidRPr="003801E6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E5EA5" w:rsidRPr="00066380" w:rsidRDefault="007E5EA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Кладбище №3</w:t>
            </w:r>
          </w:p>
        </w:tc>
        <w:tc>
          <w:tcPr>
            <w:tcW w:w="850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2126" w:type="dxa"/>
            <w:shd w:val="clear" w:color="auto" w:fill="auto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.М</w:t>
            </w:r>
            <w:proofErr w:type="gramEnd"/>
            <w:r w:rsidRPr="00066380">
              <w:rPr>
                <w:rFonts w:ascii="Times New Roman" w:hAnsi="Times New Roman" w:cs="Times New Roman"/>
              </w:rPr>
              <w:t>амонкин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E5EA5" w:rsidRPr="00066380" w:rsidRDefault="005D7B55" w:rsidP="0078299F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61:11:0600011:1145</w:t>
            </w:r>
          </w:p>
        </w:tc>
        <w:tc>
          <w:tcPr>
            <w:tcW w:w="1559" w:type="dxa"/>
            <w:shd w:val="clear" w:color="auto" w:fill="auto"/>
          </w:tcPr>
          <w:p w:rsidR="007E5EA5" w:rsidRPr="00776DFF" w:rsidRDefault="00DB441E" w:rsidP="00DB441E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E5EA5" w:rsidRPr="00066380" w:rsidRDefault="005D7B55" w:rsidP="005D7B55">
            <w:pPr>
              <w:rPr>
                <w:rFonts w:ascii="Times New Roman" w:hAnsi="Times New Roman" w:cs="Times New Roman"/>
              </w:rPr>
            </w:pPr>
            <w:r w:rsidRPr="00066380">
              <w:rPr>
                <w:rFonts w:ascii="Times New Roman" w:hAnsi="Times New Roman" w:cs="Times New Roman"/>
              </w:rPr>
              <w:t>61-61-13/030/2010-287</w:t>
            </w:r>
          </w:p>
        </w:tc>
      </w:tr>
      <w:tr w:rsidR="00776DFF" w:rsidRPr="00C95708" w:rsidTr="0078299F">
        <w:trPr>
          <w:trHeight w:val="144"/>
        </w:trPr>
        <w:tc>
          <w:tcPr>
            <w:tcW w:w="769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Памятник погибшим в ВОВ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78299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7 а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5D7B55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61:11:0060101:762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78299F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76DFF" w:rsidRPr="00B826F0" w:rsidRDefault="00776DFF" w:rsidP="005D7B55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61-61-13/016/2012-61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066380">
              <w:rPr>
                <w:rFonts w:ascii="Times New Roman" w:hAnsi="Times New Roman" w:cs="Times New Roman"/>
              </w:rPr>
              <w:t>В.И.Ленину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9 а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61:11:0060101:1270</w:t>
            </w:r>
          </w:p>
        </w:tc>
        <w:tc>
          <w:tcPr>
            <w:tcW w:w="1559" w:type="dxa"/>
            <w:shd w:val="clear" w:color="auto" w:fill="auto"/>
          </w:tcPr>
          <w:p w:rsidR="00776DFF" w:rsidRPr="00B826F0" w:rsidRDefault="00DB441E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DB441E">
              <w:rPr>
                <w:rFonts w:ascii="Times New Roman" w:hAnsi="Times New Roman" w:cs="Times New Roman"/>
              </w:rPr>
              <w:t>9536,54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61-61-13/016/2012-8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Плотина №1 на балке Мокрая Савдя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1 км северо-восточнее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.К</w:t>
            </w:r>
            <w:proofErr w:type="gramEnd"/>
            <w:r w:rsidRPr="00066380">
              <w:rPr>
                <w:rFonts w:ascii="Times New Roman" w:hAnsi="Times New Roman" w:cs="Times New Roman"/>
              </w:rPr>
              <w:t>олесов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61:11:0600011:1147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B66334">
            <w:pPr>
              <w:rPr>
                <w:rFonts w:ascii="Times New Roman" w:hAnsi="Times New Roman" w:cs="Times New Roman"/>
              </w:rPr>
            </w:pPr>
            <w:r w:rsidRPr="00DB441E">
              <w:rPr>
                <w:rFonts w:ascii="Times New Roman" w:hAnsi="Times New Roman" w:cs="Times New Roman"/>
              </w:rPr>
              <w:t>130454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61-61-13/008/2011-40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Плотина №2 на балке Сухая Савдя 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4,5 км юго-западнее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61:11:0000000:104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B66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163067,5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61-61-13/008/2011-41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Плотина №3 на балке Мокрая Савдя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 xml:space="preserve">1,5 км севернее </w:t>
            </w: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.М</w:t>
            </w:r>
            <w:proofErr w:type="gramEnd"/>
            <w:r w:rsidRPr="00066380">
              <w:rPr>
                <w:rFonts w:ascii="Times New Roman" w:hAnsi="Times New Roman" w:cs="Times New Roman"/>
              </w:rPr>
              <w:t>амонкин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61:11:0600011:1148</w:t>
            </w:r>
          </w:p>
        </w:tc>
        <w:tc>
          <w:tcPr>
            <w:tcW w:w="1559" w:type="dxa"/>
            <w:shd w:val="clear" w:color="auto" w:fill="auto"/>
          </w:tcPr>
          <w:p w:rsidR="00776DFF" w:rsidRPr="00DB441E" w:rsidRDefault="00DB441E" w:rsidP="005D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130454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61-61-13/008/2011-43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Пешеходные дорожки протяженностью 1053 м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61:11:0060101:828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DB441E" w:rsidP="00B66334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288490,41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61-61-13/024/2010-268</w:t>
            </w:r>
          </w:p>
        </w:tc>
      </w:tr>
      <w:tr w:rsidR="00776DFF" w:rsidRPr="007E5EA5" w:rsidTr="00B66334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Часть здания социального комплекса</w:t>
            </w:r>
          </w:p>
        </w:tc>
        <w:tc>
          <w:tcPr>
            <w:tcW w:w="850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66380">
              <w:rPr>
                <w:rFonts w:ascii="Times New Roman" w:hAnsi="Times New Roman" w:cs="Times New Roman"/>
              </w:rPr>
              <w:t>х</w:t>
            </w:r>
            <w:proofErr w:type="gramStart"/>
            <w:r w:rsidRPr="00066380">
              <w:rPr>
                <w:rFonts w:ascii="Times New Roman" w:hAnsi="Times New Roman" w:cs="Times New Roman"/>
              </w:rPr>
              <w:t>.С</w:t>
            </w:r>
            <w:proofErr w:type="gramEnd"/>
            <w:r w:rsidRPr="00066380">
              <w:rPr>
                <w:rFonts w:ascii="Times New Roman" w:hAnsi="Times New Roman" w:cs="Times New Roman"/>
              </w:rPr>
              <w:t>авдя</w:t>
            </w:r>
            <w:proofErr w:type="spellEnd"/>
            <w:r w:rsidRPr="00066380">
              <w:rPr>
                <w:rFonts w:ascii="Times New Roman" w:hAnsi="Times New Roman" w:cs="Times New Roman"/>
              </w:rPr>
              <w:t>, ул. Центральная, 11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61:11:0060101:882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190F6F" w:rsidP="00B66334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996596,14</w:t>
            </w:r>
          </w:p>
        </w:tc>
        <w:tc>
          <w:tcPr>
            <w:tcW w:w="2126" w:type="dxa"/>
          </w:tcPr>
          <w:p w:rsidR="00776DFF" w:rsidRPr="00B826F0" w:rsidRDefault="00776DFF" w:rsidP="00B66334">
            <w:pPr>
              <w:rPr>
                <w:rFonts w:ascii="Times New Roman" w:hAnsi="Times New Roman" w:cs="Times New Roman"/>
                <w:color w:val="FF0000"/>
              </w:rPr>
            </w:pPr>
            <w:r w:rsidRPr="00066380">
              <w:rPr>
                <w:rFonts w:ascii="Times New Roman" w:hAnsi="Times New Roman" w:cs="Times New Roman"/>
              </w:rPr>
              <w:t>61-61-14/035/2009-96</w:t>
            </w:r>
          </w:p>
        </w:tc>
      </w:tr>
      <w:tr w:rsidR="00776DFF" w:rsidRPr="00B826F0" w:rsidTr="00136788">
        <w:trPr>
          <w:trHeight w:val="827"/>
        </w:trPr>
        <w:tc>
          <w:tcPr>
            <w:tcW w:w="769" w:type="dxa"/>
            <w:shd w:val="clear" w:color="auto" w:fill="auto"/>
          </w:tcPr>
          <w:p w:rsidR="00776DFF" w:rsidRPr="00B826F0" w:rsidRDefault="00776DFF" w:rsidP="00776DF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  <w:shd w:val="clear" w:color="auto" w:fill="auto"/>
          </w:tcPr>
          <w:p w:rsidR="00776DFF" w:rsidRPr="00776DFF" w:rsidRDefault="00776DFF" w:rsidP="001367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6DFF">
              <w:rPr>
                <w:rFonts w:ascii="Times New Roman" w:hAnsi="Times New Roman" w:cs="Times New Roman"/>
                <w:color w:val="000000" w:themeColor="text1"/>
              </w:rPr>
              <w:t>Дом Культуры</w:t>
            </w:r>
          </w:p>
        </w:tc>
        <w:tc>
          <w:tcPr>
            <w:tcW w:w="850" w:type="dxa"/>
            <w:shd w:val="clear" w:color="auto" w:fill="auto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951,2</w:t>
            </w:r>
          </w:p>
        </w:tc>
        <w:tc>
          <w:tcPr>
            <w:tcW w:w="2126" w:type="dxa"/>
            <w:shd w:val="clear" w:color="auto" w:fill="auto"/>
          </w:tcPr>
          <w:p w:rsidR="00776DFF" w:rsidRPr="00B826F0" w:rsidRDefault="00190F6F" w:rsidP="0013678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авдя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дом №9</w:t>
            </w:r>
          </w:p>
        </w:tc>
        <w:tc>
          <w:tcPr>
            <w:tcW w:w="1736" w:type="dxa"/>
            <w:shd w:val="clear" w:color="auto" w:fill="auto"/>
          </w:tcPr>
          <w:p w:rsidR="00776DFF" w:rsidRPr="00B826F0" w:rsidRDefault="00190F6F" w:rsidP="0013678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61:11:0060101:1369</w:t>
            </w:r>
          </w:p>
        </w:tc>
        <w:tc>
          <w:tcPr>
            <w:tcW w:w="1559" w:type="dxa"/>
            <w:shd w:val="clear" w:color="auto" w:fill="auto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22867314,09</w:t>
            </w:r>
          </w:p>
        </w:tc>
        <w:tc>
          <w:tcPr>
            <w:tcW w:w="2126" w:type="dxa"/>
          </w:tcPr>
          <w:p w:rsidR="00776DFF" w:rsidRPr="00190F6F" w:rsidRDefault="00190F6F" w:rsidP="00136788">
            <w:pPr>
              <w:rPr>
                <w:rFonts w:ascii="Times New Roman" w:hAnsi="Times New Roman" w:cs="Times New Roman"/>
              </w:rPr>
            </w:pPr>
            <w:r w:rsidRPr="00190F6F">
              <w:rPr>
                <w:rFonts w:ascii="Times New Roman" w:hAnsi="Times New Roman" w:cs="Times New Roman"/>
              </w:rPr>
              <w:t>61-61-14/010/2008-167</w:t>
            </w:r>
          </w:p>
        </w:tc>
      </w:tr>
    </w:tbl>
    <w:p w:rsidR="00190F6F" w:rsidRDefault="00190F6F" w:rsidP="00190F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Д.А.Литвинова</w:t>
      </w:r>
      <w:proofErr w:type="spellEnd"/>
    </w:p>
    <w:p w:rsidR="00190F6F" w:rsidRDefault="00190F6F" w:rsidP="00190F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общим вопросам</w:t>
      </w:r>
    </w:p>
    <w:sectPr w:rsidR="00190F6F" w:rsidSect="00A86DFF">
      <w:headerReference w:type="default" r:id="rId8"/>
      <w:pgSz w:w="11906" w:h="16838"/>
      <w:pgMar w:top="709" w:right="851" w:bottom="709" w:left="1304" w:header="720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98" w:rsidRDefault="00220B98">
      <w:pPr>
        <w:spacing w:after="0" w:line="240" w:lineRule="auto"/>
      </w:pPr>
      <w:r>
        <w:separator/>
      </w:r>
    </w:p>
  </w:endnote>
  <w:endnote w:type="continuationSeparator" w:id="0">
    <w:p w:rsidR="00220B98" w:rsidRDefault="0022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98" w:rsidRDefault="00220B98">
      <w:pPr>
        <w:spacing w:after="0" w:line="240" w:lineRule="auto"/>
      </w:pPr>
      <w:r>
        <w:separator/>
      </w:r>
    </w:p>
  </w:footnote>
  <w:footnote w:type="continuationSeparator" w:id="0">
    <w:p w:rsidR="00220B98" w:rsidRDefault="0022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D6" w:rsidRPr="00482DD6" w:rsidRDefault="00482DD6" w:rsidP="00482DD6">
    <w:pPr>
      <w:pStyle w:val="a8"/>
      <w:jc w:val="center"/>
      <w:rPr>
        <w:sz w:val="28"/>
        <w:szCs w:val="28"/>
      </w:rPr>
    </w:pPr>
    <w:r w:rsidRPr="00482DD6">
      <w:rPr>
        <w:rFonts w:ascii="Times New Roman" w:eastAsia="Times New Roman" w:hAnsi="Times New Roman" w:cs="Times New Roman"/>
        <w:sz w:val="24"/>
        <w:szCs w:val="24"/>
        <w:lang w:eastAsia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0"/>
    <w:rsid w:val="00017B8F"/>
    <w:rsid w:val="000441C7"/>
    <w:rsid w:val="00066380"/>
    <w:rsid w:val="000731B4"/>
    <w:rsid w:val="000A5DA6"/>
    <w:rsid w:val="000A7B14"/>
    <w:rsid w:val="000B763F"/>
    <w:rsid w:val="000C44BF"/>
    <w:rsid w:val="000D1BEC"/>
    <w:rsid w:val="0010202F"/>
    <w:rsid w:val="00121179"/>
    <w:rsid w:val="00132DB8"/>
    <w:rsid w:val="001335AB"/>
    <w:rsid w:val="00141515"/>
    <w:rsid w:val="00162A23"/>
    <w:rsid w:val="00182569"/>
    <w:rsid w:val="00190F6F"/>
    <w:rsid w:val="001A39B6"/>
    <w:rsid w:val="00205558"/>
    <w:rsid w:val="00214172"/>
    <w:rsid w:val="00220B98"/>
    <w:rsid w:val="002354C0"/>
    <w:rsid w:val="002606BA"/>
    <w:rsid w:val="00277DE0"/>
    <w:rsid w:val="00286247"/>
    <w:rsid w:val="0028651F"/>
    <w:rsid w:val="002A26EF"/>
    <w:rsid w:val="002B129D"/>
    <w:rsid w:val="002C5827"/>
    <w:rsid w:val="00317612"/>
    <w:rsid w:val="00323DA6"/>
    <w:rsid w:val="00325470"/>
    <w:rsid w:val="003346C2"/>
    <w:rsid w:val="0034041B"/>
    <w:rsid w:val="003A2294"/>
    <w:rsid w:val="003A3F0C"/>
    <w:rsid w:val="003D502C"/>
    <w:rsid w:val="00414C45"/>
    <w:rsid w:val="00427228"/>
    <w:rsid w:val="00482DD6"/>
    <w:rsid w:val="00491E24"/>
    <w:rsid w:val="00496969"/>
    <w:rsid w:val="004A5287"/>
    <w:rsid w:val="004A621D"/>
    <w:rsid w:val="004C315F"/>
    <w:rsid w:val="004D1115"/>
    <w:rsid w:val="005320F2"/>
    <w:rsid w:val="00533814"/>
    <w:rsid w:val="00533A55"/>
    <w:rsid w:val="00550755"/>
    <w:rsid w:val="00591564"/>
    <w:rsid w:val="00592FFE"/>
    <w:rsid w:val="005A262F"/>
    <w:rsid w:val="005C21B2"/>
    <w:rsid w:val="005C331E"/>
    <w:rsid w:val="005D4E4A"/>
    <w:rsid w:val="005D7B55"/>
    <w:rsid w:val="006073C7"/>
    <w:rsid w:val="00620DFD"/>
    <w:rsid w:val="0062438D"/>
    <w:rsid w:val="00666E87"/>
    <w:rsid w:val="006A77B0"/>
    <w:rsid w:val="006C66AE"/>
    <w:rsid w:val="006F2221"/>
    <w:rsid w:val="00707C0D"/>
    <w:rsid w:val="00734545"/>
    <w:rsid w:val="00736BD0"/>
    <w:rsid w:val="00776DFF"/>
    <w:rsid w:val="0078299F"/>
    <w:rsid w:val="00794705"/>
    <w:rsid w:val="007A7B2D"/>
    <w:rsid w:val="007D2DD6"/>
    <w:rsid w:val="007D6390"/>
    <w:rsid w:val="007E5EA5"/>
    <w:rsid w:val="007F6A2E"/>
    <w:rsid w:val="00804290"/>
    <w:rsid w:val="0082205C"/>
    <w:rsid w:val="00834BEC"/>
    <w:rsid w:val="008404B2"/>
    <w:rsid w:val="00845984"/>
    <w:rsid w:val="008711F3"/>
    <w:rsid w:val="00875253"/>
    <w:rsid w:val="00886525"/>
    <w:rsid w:val="00906BA7"/>
    <w:rsid w:val="00910A80"/>
    <w:rsid w:val="009146A3"/>
    <w:rsid w:val="0091786D"/>
    <w:rsid w:val="00933C3C"/>
    <w:rsid w:val="0094028C"/>
    <w:rsid w:val="00944C3E"/>
    <w:rsid w:val="00950C24"/>
    <w:rsid w:val="00966332"/>
    <w:rsid w:val="00967B58"/>
    <w:rsid w:val="00991B32"/>
    <w:rsid w:val="009A0FB1"/>
    <w:rsid w:val="009D3DAB"/>
    <w:rsid w:val="00A01481"/>
    <w:rsid w:val="00A1203C"/>
    <w:rsid w:val="00A25EF9"/>
    <w:rsid w:val="00A86DFF"/>
    <w:rsid w:val="00AA5DE9"/>
    <w:rsid w:val="00AC1E0D"/>
    <w:rsid w:val="00B02D85"/>
    <w:rsid w:val="00B24F49"/>
    <w:rsid w:val="00B31932"/>
    <w:rsid w:val="00B34D7E"/>
    <w:rsid w:val="00B55DA8"/>
    <w:rsid w:val="00B72154"/>
    <w:rsid w:val="00B826F0"/>
    <w:rsid w:val="00B87662"/>
    <w:rsid w:val="00BF152A"/>
    <w:rsid w:val="00BF5109"/>
    <w:rsid w:val="00C04829"/>
    <w:rsid w:val="00C12333"/>
    <w:rsid w:val="00C34ABA"/>
    <w:rsid w:val="00C44E5C"/>
    <w:rsid w:val="00C51CF7"/>
    <w:rsid w:val="00C753C3"/>
    <w:rsid w:val="00CA544E"/>
    <w:rsid w:val="00CA6078"/>
    <w:rsid w:val="00CD13FB"/>
    <w:rsid w:val="00CE2439"/>
    <w:rsid w:val="00D171FB"/>
    <w:rsid w:val="00D25614"/>
    <w:rsid w:val="00D336CC"/>
    <w:rsid w:val="00D7737F"/>
    <w:rsid w:val="00DA02C3"/>
    <w:rsid w:val="00DA3EB8"/>
    <w:rsid w:val="00DB441E"/>
    <w:rsid w:val="00DF489F"/>
    <w:rsid w:val="00E10594"/>
    <w:rsid w:val="00E40065"/>
    <w:rsid w:val="00E64FEB"/>
    <w:rsid w:val="00E933A8"/>
    <w:rsid w:val="00EA6018"/>
    <w:rsid w:val="00EB4C2B"/>
    <w:rsid w:val="00ED2CE4"/>
    <w:rsid w:val="00EF6022"/>
    <w:rsid w:val="00F319A8"/>
    <w:rsid w:val="00F56B03"/>
    <w:rsid w:val="00F61E50"/>
    <w:rsid w:val="00F65AA4"/>
    <w:rsid w:val="00F830B8"/>
    <w:rsid w:val="00FA0D3F"/>
    <w:rsid w:val="00FB7C5E"/>
    <w:rsid w:val="00FD4B02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EB4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EB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2024-01-19T08:40:00Z</cp:lastPrinted>
  <dcterms:created xsi:type="dcterms:W3CDTF">2024-01-19T08:41:00Z</dcterms:created>
  <dcterms:modified xsi:type="dcterms:W3CDTF">2024-01-24T08:28:00Z</dcterms:modified>
</cp:coreProperties>
</file>