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AF" w:rsidRDefault="00413CAF">
      <w:pPr>
        <w:jc w:val="center"/>
        <w:rPr>
          <w:b/>
          <w:sz w:val="20"/>
        </w:rPr>
      </w:pPr>
    </w:p>
    <w:p w:rsidR="00413CAF" w:rsidRDefault="00C7099F">
      <w:pPr>
        <w:pStyle w:val="aff5"/>
        <w:spacing w:after="0"/>
        <w:rPr>
          <w:rFonts w:ascii="Times New Roman" w:hAnsi="Times New Roman"/>
          <w:b/>
          <w:sz w:val="20"/>
        </w:rPr>
      </w:pPr>
      <w:r>
        <w:rPr>
          <w:rFonts w:ascii="Times New Roman" w:hAnsi="Times New Roman"/>
          <w:b/>
          <w:sz w:val="20"/>
        </w:rPr>
        <w:t>Российская Федерация</w:t>
      </w:r>
    </w:p>
    <w:p w:rsidR="00413CAF" w:rsidRDefault="00C7099F">
      <w:pPr>
        <w:jc w:val="center"/>
        <w:rPr>
          <w:sz w:val="32"/>
        </w:rPr>
      </w:pPr>
      <w:r>
        <w:rPr>
          <w:sz w:val="32"/>
        </w:rPr>
        <w:t>Ростовская область</w:t>
      </w:r>
    </w:p>
    <w:p w:rsidR="00413CAF" w:rsidRDefault="00C7099F">
      <w:pPr>
        <w:pStyle w:val="aff5"/>
        <w:spacing w:after="0"/>
      </w:pPr>
      <w:r>
        <w:rPr>
          <w:rFonts w:ascii="Times New Roman" w:hAnsi="Times New Roman"/>
          <w:sz w:val="32"/>
        </w:rPr>
        <w:t>Заветинский район</w:t>
      </w:r>
    </w:p>
    <w:p w:rsidR="00413CAF" w:rsidRDefault="00C7099F">
      <w:pPr>
        <w:jc w:val="center"/>
        <w:rPr>
          <w:sz w:val="32"/>
        </w:rPr>
      </w:pPr>
      <w:r>
        <w:rPr>
          <w:sz w:val="32"/>
        </w:rPr>
        <w:t>муниципальное образование «</w:t>
      </w:r>
      <w:r w:rsidR="006010CA">
        <w:rPr>
          <w:sz w:val="32"/>
        </w:rPr>
        <w:t>Савдянское</w:t>
      </w:r>
      <w:r>
        <w:rPr>
          <w:sz w:val="32"/>
        </w:rPr>
        <w:t xml:space="preserve"> сельское поселение»</w:t>
      </w:r>
    </w:p>
    <w:p w:rsidR="00413CAF" w:rsidRDefault="00C7099F">
      <w:pPr>
        <w:pStyle w:val="aff5"/>
        <w:spacing w:after="0"/>
        <w:rPr>
          <w:rFonts w:ascii="Times New Roman" w:hAnsi="Times New Roman"/>
          <w:sz w:val="32"/>
        </w:rPr>
      </w:pPr>
      <w:r>
        <w:rPr>
          <w:rFonts w:ascii="Times New Roman" w:hAnsi="Times New Roman"/>
          <w:sz w:val="32"/>
        </w:rPr>
        <w:t xml:space="preserve">Администрация </w:t>
      </w:r>
      <w:r w:rsidR="006010CA">
        <w:rPr>
          <w:rFonts w:ascii="Times New Roman" w:hAnsi="Times New Roman"/>
          <w:sz w:val="32"/>
        </w:rPr>
        <w:t>Савдянского</w:t>
      </w:r>
      <w:r>
        <w:rPr>
          <w:rFonts w:ascii="Times New Roman" w:hAnsi="Times New Roman"/>
          <w:sz w:val="32"/>
        </w:rPr>
        <w:t xml:space="preserve"> сельского поселения</w:t>
      </w:r>
    </w:p>
    <w:p w:rsidR="00413CAF" w:rsidRDefault="00413CAF">
      <w:pPr>
        <w:pStyle w:val="6"/>
        <w:spacing w:before="0" w:after="0"/>
        <w:jc w:val="center"/>
        <w:rPr>
          <w:rFonts w:ascii="Times New Roman" w:hAnsi="Times New Roman"/>
          <w:sz w:val="32"/>
        </w:rPr>
      </w:pPr>
    </w:p>
    <w:p w:rsidR="00413CAF" w:rsidRDefault="00C7099F">
      <w:pPr>
        <w:pStyle w:val="6"/>
        <w:spacing w:before="0" w:after="0"/>
        <w:jc w:val="center"/>
        <w:rPr>
          <w:rFonts w:ascii="Times New Roman" w:hAnsi="Times New Roman"/>
          <w:sz w:val="48"/>
        </w:rPr>
      </w:pPr>
      <w:r>
        <w:rPr>
          <w:rFonts w:ascii="Times New Roman" w:hAnsi="Times New Roman"/>
          <w:sz w:val="48"/>
        </w:rPr>
        <w:t>Постановление</w:t>
      </w:r>
    </w:p>
    <w:p w:rsidR="00413CAF" w:rsidRDefault="00413CAF">
      <w:pPr>
        <w:jc w:val="center"/>
        <w:rPr>
          <w:sz w:val="28"/>
        </w:rPr>
      </w:pPr>
    </w:p>
    <w:p w:rsidR="00413CAF" w:rsidRDefault="002D7E15">
      <w:pPr>
        <w:jc w:val="center"/>
        <w:rPr>
          <w:sz w:val="28"/>
        </w:rPr>
      </w:pPr>
      <w:r>
        <w:rPr>
          <w:sz w:val="28"/>
        </w:rPr>
        <w:t xml:space="preserve">№ </w:t>
      </w:r>
      <w:r w:rsidR="00C67345">
        <w:rPr>
          <w:sz w:val="28"/>
        </w:rPr>
        <w:t>00</w:t>
      </w:r>
    </w:p>
    <w:p w:rsidR="00413CAF" w:rsidRDefault="00413CAF">
      <w:pPr>
        <w:rPr>
          <w:sz w:val="22"/>
        </w:rPr>
      </w:pPr>
    </w:p>
    <w:p w:rsidR="00413CAF" w:rsidRDefault="00413CAF">
      <w:pPr>
        <w:rPr>
          <w:sz w:val="22"/>
        </w:rPr>
      </w:pPr>
    </w:p>
    <w:p w:rsidR="00413CAF" w:rsidRDefault="00C67345">
      <w:r>
        <w:rPr>
          <w:sz w:val="28"/>
        </w:rPr>
        <w:t>00</w:t>
      </w:r>
      <w:r w:rsidR="00EB719C">
        <w:rPr>
          <w:sz w:val="28"/>
        </w:rPr>
        <w:t>.05</w:t>
      </w:r>
      <w:r w:rsidR="00C7099F">
        <w:rPr>
          <w:sz w:val="28"/>
        </w:rPr>
        <w:t xml:space="preserve">.2024                                                                                                          </w:t>
      </w:r>
      <w:r w:rsidR="006010CA">
        <w:rPr>
          <w:sz w:val="28"/>
        </w:rPr>
        <w:t>х.</w:t>
      </w:r>
      <w:r w:rsidR="00004EAE">
        <w:rPr>
          <w:sz w:val="28"/>
        </w:rPr>
        <w:t xml:space="preserve"> </w:t>
      </w:r>
      <w:r w:rsidR="006010CA">
        <w:rPr>
          <w:sz w:val="28"/>
        </w:rPr>
        <w:t>Савдя</w:t>
      </w:r>
    </w:p>
    <w:p w:rsidR="00413CAF" w:rsidRDefault="00413CAF">
      <w:pPr>
        <w:jc w:val="both"/>
      </w:pPr>
    </w:p>
    <w:tbl>
      <w:tblPr>
        <w:tblW w:w="0" w:type="auto"/>
        <w:tblInd w:w="-70" w:type="dxa"/>
        <w:tblLayout w:type="fixed"/>
        <w:tblCellMar>
          <w:left w:w="70" w:type="dxa"/>
          <w:right w:w="70" w:type="dxa"/>
        </w:tblCellMar>
        <w:tblLook w:val="04A0" w:firstRow="1" w:lastRow="0" w:firstColumn="1" w:lastColumn="0" w:noHBand="0" w:noVBand="1"/>
      </w:tblPr>
      <w:tblGrid>
        <w:gridCol w:w="5173"/>
        <w:gridCol w:w="4536"/>
      </w:tblGrid>
      <w:tr w:rsidR="00413CAF">
        <w:trPr>
          <w:trHeight w:val="549"/>
        </w:trPr>
        <w:tc>
          <w:tcPr>
            <w:tcW w:w="5173" w:type="dxa"/>
            <w:tcMar>
              <w:top w:w="0" w:type="dxa"/>
              <w:left w:w="70" w:type="dxa"/>
              <w:bottom w:w="0" w:type="dxa"/>
              <w:right w:w="70" w:type="dxa"/>
            </w:tcMar>
          </w:tcPr>
          <w:p w:rsidR="00413CAF" w:rsidRDefault="00C7099F">
            <w:pPr>
              <w:widowControl w:val="0"/>
            </w:pPr>
            <w:r>
              <w:rPr>
                <w:sz w:val="28"/>
              </w:rPr>
              <w:t xml:space="preserve">О внесении изменений в постановление Администрации </w:t>
            </w:r>
            <w:r w:rsidR="006010CA">
              <w:rPr>
                <w:sz w:val="28"/>
              </w:rPr>
              <w:t xml:space="preserve">Савдянского сельского поселения от </w:t>
            </w:r>
            <w:r w:rsidR="00EB719C" w:rsidRPr="00EB719C">
              <w:rPr>
                <w:color w:val="auto"/>
                <w:sz w:val="28"/>
                <w:szCs w:val="28"/>
                <w:lang w:eastAsia="ar-SA"/>
              </w:rPr>
              <w:t>14.02.2018</w:t>
            </w:r>
            <w:r w:rsidR="00EB719C">
              <w:rPr>
                <w:color w:val="auto"/>
                <w:sz w:val="28"/>
                <w:szCs w:val="28"/>
                <w:lang w:eastAsia="ar-SA"/>
              </w:rPr>
              <w:t xml:space="preserve"> </w:t>
            </w:r>
            <w:r w:rsidR="00EB719C">
              <w:rPr>
                <w:sz w:val="28"/>
              </w:rPr>
              <w:t>№ 16 «</w:t>
            </w:r>
            <w:r w:rsidR="00EB719C" w:rsidRPr="00857CC2">
              <w:rPr>
                <w:sz w:val="28"/>
                <w:szCs w:val="28"/>
              </w:rPr>
              <w:t xml:space="preserve">О мерах по </w:t>
            </w:r>
            <w:r w:rsidR="00EB719C">
              <w:rPr>
                <w:sz w:val="28"/>
                <w:szCs w:val="28"/>
              </w:rPr>
              <w:t>обеспечению исполнения</w:t>
            </w:r>
            <w:r w:rsidR="00EB719C" w:rsidRPr="00857CC2">
              <w:rPr>
                <w:sz w:val="28"/>
                <w:szCs w:val="28"/>
              </w:rPr>
              <w:t xml:space="preserve"> </w:t>
            </w:r>
            <w:r w:rsidR="00EB719C">
              <w:rPr>
                <w:sz w:val="28"/>
                <w:szCs w:val="28"/>
              </w:rPr>
              <w:t>бюджета Савдянского сельского поселения Заветинского района</w:t>
            </w:r>
            <w:r w:rsidR="00EB719C">
              <w:rPr>
                <w:sz w:val="28"/>
              </w:rPr>
              <w:t>»</w:t>
            </w:r>
          </w:p>
        </w:tc>
        <w:tc>
          <w:tcPr>
            <w:tcW w:w="4536" w:type="dxa"/>
            <w:tcMar>
              <w:top w:w="0" w:type="dxa"/>
              <w:left w:w="70" w:type="dxa"/>
              <w:bottom w:w="0" w:type="dxa"/>
              <w:right w:w="70" w:type="dxa"/>
            </w:tcMar>
          </w:tcPr>
          <w:p w:rsidR="00413CAF" w:rsidRDefault="00413CAF">
            <w:pPr>
              <w:jc w:val="both"/>
              <w:rPr>
                <w:sz w:val="28"/>
              </w:rPr>
            </w:pPr>
          </w:p>
        </w:tc>
      </w:tr>
    </w:tbl>
    <w:p w:rsidR="00413CAF" w:rsidRDefault="00413CAF">
      <w:pPr>
        <w:jc w:val="both"/>
        <w:rPr>
          <w:sz w:val="28"/>
        </w:rPr>
      </w:pPr>
    </w:p>
    <w:p w:rsidR="00EB719C" w:rsidRPr="00EB719C" w:rsidRDefault="00EB719C" w:rsidP="00EB719C">
      <w:pPr>
        <w:widowControl w:val="0"/>
        <w:ind w:firstLine="709"/>
        <w:jc w:val="both"/>
        <w:rPr>
          <w:color w:val="auto"/>
          <w:sz w:val="28"/>
          <w:szCs w:val="28"/>
        </w:rPr>
      </w:pPr>
      <w:r w:rsidRPr="00EB719C">
        <w:rPr>
          <w:color w:val="auto"/>
          <w:sz w:val="28"/>
          <w:szCs w:val="28"/>
        </w:rPr>
        <w:t>С целью приведения в соответствие с пунктом 5 постановления Правительства Российской Федерации от 23.01.2024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w:t>
      </w:r>
    </w:p>
    <w:p w:rsidR="00EB719C" w:rsidRPr="00EB719C" w:rsidRDefault="00EB719C" w:rsidP="00EB719C">
      <w:pPr>
        <w:widowControl w:val="0"/>
        <w:ind w:firstLine="709"/>
        <w:jc w:val="center"/>
        <w:rPr>
          <w:b/>
          <w:bCs/>
          <w:color w:val="auto"/>
          <w:spacing w:val="60"/>
          <w:sz w:val="28"/>
          <w:szCs w:val="28"/>
        </w:rPr>
      </w:pPr>
    </w:p>
    <w:p w:rsidR="00EB719C" w:rsidRPr="00EB719C" w:rsidRDefault="00EB719C" w:rsidP="00EB719C">
      <w:pPr>
        <w:widowControl w:val="0"/>
        <w:ind w:firstLine="709"/>
        <w:jc w:val="center"/>
        <w:rPr>
          <w:bCs/>
          <w:color w:val="auto"/>
          <w:spacing w:val="60"/>
          <w:sz w:val="28"/>
          <w:szCs w:val="28"/>
        </w:rPr>
      </w:pPr>
      <w:r w:rsidRPr="00EB719C">
        <w:rPr>
          <w:color w:val="auto"/>
          <w:spacing w:val="60"/>
          <w:sz w:val="28"/>
          <w:szCs w:val="28"/>
        </w:rPr>
        <w:t>ПОСТАНОВЛЯЮ</w:t>
      </w:r>
      <w:r w:rsidRPr="00EB719C">
        <w:rPr>
          <w:bCs/>
          <w:color w:val="auto"/>
          <w:spacing w:val="60"/>
          <w:sz w:val="28"/>
          <w:szCs w:val="28"/>
        </w:rPr>
        <w:t>:</w:t>
      </w:r>
    </w:p>
    <w:p w:rsidR="00EB719C" w:rsidRPr="00EB719C" w:rsidRDefault="00EB719C" w:rsidP="00EB719C">
      <w:pPr>
        <w:widowControl w:val="0"/>
        <w:ind w:firstLine="709"/>
        <w:jc w:val="both"/>
        <w:rPr>
          <w:color w:val="auto"/>
          <w:sz w:val="28"/>
          <w:szCs w:val="28"/>
        </w:rPr>
      </w:pPr>
    </w:p>
    <w:p w:rsidR="00EB719C" w:rsidRPr="00EB719C" w:rsidRDefault="00EB719C" w:rsidP="00EB719C">
      <w:pPr>
        <w:widowControl w:val="0"/>
        <w:autoSpaceDE w:val="0"/>
        <w:autoSpaceDN w:val="0"/>
        <w:ind w:firstLine="709"/>
        <w:jc w:val="both"/>
        <w:rPr>
          <w:color w:val="auto"/>
          <w:sz w:val="28"/>
          <w:szCs w:val="28"/>
        </w:rPr>
      </w:pPr>
      <w:r w:rsidRPr="00EB719C">
        <w:rPr>
          <w:color w:val="auto"/>
          <w:sz w:val="28"/>
          <w:szCs w:val="28"/>
        </w:rPr>
        <w:t>1.</w:t>
      </w:r>
      <w:r w:rsidRPr="00EB719C">
        <w:rPr>
          <w:color w:val="auto"/>
          <w:sz w:val="28"/>
          <w:szCs w:val="28"/>
          <w:lang w:val="en-US"/>
        </w:rPr>
        <w:t> </w:t>
      </w:r>
      <w:r w:rsidRPr="00EB719C">
        <w:rPr>
          <w:color w:val="auto"/>
          <w:sz w:val="28"/>
          <w:szCs w:val="28"/>
        </w:rPr>
        <w:t xml:space="preserve">Внести в Постановление Администрации </w:t>
      </w:r>
      <w:r>
        <w:rPr>
          <w:color w:val="auto"/>
          <w:sz w:val="28"/>
          <w:szCs w:val="28"/>
        </w:rPr>
        <w:t>Савдянского</w:t>
      </w:r>
      <w:r w:rsidRPr="00EB719C">
        <w:rPr>
          <w:color w:val="auto"/>
          <w:sz w:val="28"/>
          <w:szCs w:val="28"/>
        </w:rPr>
        <w:t xml:space="preserve"> сельского поселения от </w:t>
      </w:r>
      <w:r w:rsidR="00662C1C" w:rsidRPr="00EB719C">
        <w:rPr>
          <w:color w:val="auto"/>
          <w:sz w:val="28"/>
          <w:szCs w:val="28"/>
          <w:lang w:eastAsia="ar-SA"/>
        </w:rPr>
        <w:t>14.02.2018</w:t>
      </w:r>
      <w:r w:rsidR="00662C1C">
        <w:rPr>
          <w:color w:val="auto"/>
          <w:sz w:val="28"/>
          <w:szCs w:val="28"/>
          <w:lang w:eastAsia="ar-SA"/>
        </w:rPr>
        <w:t xml:space="preserve"> </w:t>
      </w:r>
      <w:r w:rsidR="00662C1C">
        <w:rPr>
          <w:sz w:val="28"/>
        </w:rPr>
        <w:t>№ 16 «</w:t>
      </w:r>
      <w:r w:rsidR="00662C1C" w:rsidRPr="00857CC2">
        <w:rPr>
          <w:sz w:val="28"/>
          <w:szCs w:val="28"/>
        </w:rPr>
        <w:t xml:space="preserve">О мерах по </w:t>
      </w:r>
      <w:r w:rsidR="00662C1C">
        <w:rPr>
          <w:sz w:val="28"/>
          <w:szCs w:val="28"/>
        </w:rPr>
        <w:t>обеспечению исполнения</w:t>
      </w:r>
      <w:r w:rsidR="00662C1C" w:rsidRPr="00857CC2">
        <w:rPr>
          <w:sz w:val="28"/>
          <w:szCs w:val="28"/>
        </w:rPr>
        <w:t xml:space="preserve"> </w:t>
      </w:r>
      <w:r w:rsidR="00662C1C">
        <w:rPr>
          <w:sz w:val="28"/>
          <w:szCs w:val="28"/>
        </w:rPr>
        <w:t>бюджета Савдянского сельского поселения Заветинского района</w:t>
      </w:r>
      <w:r w:rsidRPr="00EB719C">
        <w:rPr>
          <w:color w:val="auto"/>
          <w:sz w:val="28"/>
          <w:szCs w:val="28"/>
        </w:rPr>
        <w:t>» следующие изменения:</w:t>
      </w:r>
    </w:p>
    <w:p w:rsidR="00EB719C" w:rsidRPr="00EB719C" w:rsidRDefault="00EB719C" w:rsidP="00EB719C">
      <w:pPr>
        <w:widowControl w:val="0"/>
        <w:autoSpaceDE w:val="0"/>
        <w:autoSpaceDN w:val="0"/>
        <w:ind w:firstLine="709"/>
        <w:jc w:val="both"/>
        <w:rPr>
          <w:color w:val="auto"/>
          <w:spacing w:val="-2"/>
          <w:sz w:val="28"/>
          <w:szCs w:val="28"/>
        </w:rPr>
      </w:pPr>
      <w:r w:rsidRPr="00EB719C">
        <w:rPr>
          <w:color w:val="auto"/>
          <w:spacing w:val="-2"/>
          <w:sz w:val="28"/>
          <w:szCs w:val="28"/>
        </w:rPr>
        <w:t xml:space="preserve">Установить, что подпункты </w:t>
      </w:r>
      <w:r w:rsidR="00662C1C">
        <w:rPr>
          <w:color w:val="auto"/>
          <w:spacing w:val="-2"/>
          <w:sz w:val="28"/>
          <w:szCs w:val="28"/>
        </w:rPr>
        <w:t>7</w:t>
      </w:r>
      <w:r w:rsidRPr="00EB719C">
        <w:rPr>
          <w:color w:val="auto"/>
          <w:spacing w:val="-2"/>
          <w:sz w:val="28"/>
          <w:szCs w:val="28"/>
        </w:rPr>
        <w:t xml:space="preserve">.2.1 и </w:t>
      </w:r>
      <w:r w:rsidR="00662C1C">
        <w:rPr>
          <w:color w:val="auto"/>
          <w:spacing w:val="-2"/>
          <w:sz w:val="28"/>
          <w:szCs w:val="28"/>
        </w:rPr>
        <w:t>7</w:t>
      </w:r>
      <w:r w:rsidRPr="00EB719C">
        <w:rPr>
          <w:color w:val="auto"/>
          <w:spacing w:val="-2"/>
          <w:sz w:val="28"/>
          <w:szCs w:val="28"/>
        </w:rPr>
        <w:t xml:space="preserve">.2.2 пункта </w:t>
      </w:r>
      <w:r w:rsidR="00662C1C">
        <w:rPr>
          <w:color w:val="auto"/>
          <w:spacing w:val="-2"/>
          <w:sz w:val="28"/>
          <w:szCs w:val="28"/>
        </w:rPr>
        <w:t>7</w:t>
      </w:r>
      <w:r w:rsidRPr="00EB719C">
        <w:rPr>
          <w:color w:val="auto"/>
          <w:spacing w:val="-2"/>
          <w:sz w:val="28"/>
          <w:szCs w:val="28"/>
        </w:rPr>
        <w:t xml:space="preserve"> постановления Администрации </w:t>
      </w:r>
      <w:r>
        <w:rPr>
          <w:color w:val="auto"/>
          <w:spacing w:val="-2"/>
          <w:sz w:val="28"/>
          <w:szCs w:val="28"/>
        </w:rPr>
        <w:t>Савдянского</w:t>
      </w:r>
      <w:r w:rsidRPr="00EB719C">
        <w:rPr>
          <w:color w:val="auto"/>
          <w:spacing w:val="-2"/>
          <w:sz w:val="28"/>
          <w:szCs w:val="28"/>
        </w:rPr>
        <w:t xml:space="preserve"> сельского поселения от </w:t>
      </w:r>
      <w:r w:rsidR="00662C1C" w:rsidRPr="00EB719C">
        <w:rPr>
          <w:color w:val="auto"/>
          <w:sz w:val="28"/>
          <w:szCs w:val="28"/>
          <w:lang w:eastAsia="ar-SA"/>
        </w:rPr>
        <w:t>14.02.2018</w:t>
      </w:r>
      <w:r w:rsidR="00662C1C">
        <w:rPr>
          <w:color w:val="auto"/>
          <w:sz w:val="28"/>
          <w:szCs w:val="28"/>
          <w:lang w:eastAsia="ar-SA"/>
        </w:rPr>
        <w:t xml:space="preserve"> </w:t>
      </w:r>
      <w:r w:rsidR="00662C1C">
        <w:rPr>
          <w:sz w:val="28"/>
        </w:rPr>
        <w:t xml:space="preserve">№ 16 </w:t>
      </w:r>
      <w:r w:rsidRPr="00EB719C">
        <w:rPr>
          <w:color w:val="auto"/>
          <w:spacing w:val="-2"/>
          <w:sz w:val="28"/>
          <w:szCs w:val="28"/>
        </w:rPr>
        <w:t>применяются в 2024 году с учетом следующих особенностей:</w:t>
      </w:r>
    </w:p>
    <w:p w:rsidR="00EB719C" w:rsidRPr="00EB719C" w:rsidRDefault="00EB719C" w:rsidP="00EB719C">
      <w:pPr>
        <w:widowControl w:val="0"/>
        <w:autoSpaceDE w:val="0"/>
        <w:autoSpaceDN w:val="0"/>
        <w:adjustRightInd w:val="0"/>
        <w:spacing w:line="216" w:lineRule="auto"/>
        <w:ind w:firstLine="709"/>
        <w:jc w:val="both"/>
        <w:rPr>
          <w:color w:val="auto"/>
          <w:spacing w:val="-2"/>
          <w:sz w:val="28"/>
          <w:szCs w:val="28"/>
        </w:rPr>
      </w:pPr>
      <w:r w:rsidRPr="00EB719C">
        <w:rPr>
          <w:color w:val="auto"/>
          <w:spacing w:val="-2"/>
          <w:sz w:val="28"/>
          <w:szCs w:val="28"/>
        </w:rPr>
        <w:t xml:space="preserve">1.1. </w:t>
      </w:r>
      <w:proofErr w:type="gramStart"/>
      <w:r w:rsidRPr="00EB719C">
        <w:rPr>
          <w:color w:val="auto"/>
          <w:spacing w:val="-2"/>
          <w:sz w:val="28"/>
          <w:szCs w:val="28"/>
        </w:rPr>
        <w:t xml:space="preserve">Получатели средств бюджета </w:t>
      </w:r>
      <w:r>
        <w:rPr>
          <w:color w:val="auto"/>
          <w:spacing w:val="-2"/>
          <w:sz w:val="28"/>
          <w:szCs w:val="28"/>
        </w:rPr>
        <w:t>Савдянского</w:t>
      </w:r>
      <w:r w:rsidRPr="00EB719C">
        <w:rPr>
          <w:color w:val="auto"/>
          <w:spacing w:val="-2"/>
          <w:sz w:val="28"/>
          <w:szCs w:val="28"/>
        </w:rPr>
        <w:t xml:space="preserve"> сельского поселения предусматривают в заключаемых ими договорах (муниципальных контрактах) на поставку товаров (выполнение работ, оказание услуг)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средства на финансовое обеспечение</w:t>
      </w:r>
      <w:proofErr w:type="gramEnd"/>
      <w:r w:rsidRPr="00EB719C">
        <w:rPr>
          <w:color w:val="auto"/>
          <w:spacing w:val="-2"/>
          <w:sz w:val="28"/>
          <w:szCs w:val="28"/>
        </w:rPr>
        <w:t xml:space="preserve"> </w:t>
      </w:r>
      <w:proofErr w:type="gramStart"/>
      <w:r w:rsidRPr="00EB719C">
        <w:rPr>
          <w:color w:val="auto"/>
          <w:spacing w:val="-2"/>
          <w:sz w:val="28"/>
          <w:szCs w:val="28"/>
        </w:rPr>
        <w:t>которых</w:t>
      </w:r>
      <w:proofErr w:type="gramEnd"/>
      <w:r w:rsidRPr="00EB719C">
        <w:rPr>
          <w:color w:val="auto"/>
          <w:spacing w:val="-2"/>
          <w:sz w:val="28"/>
          <w:szCs w:val="28"/>
        </w:rPr>
        <w:t xml:space="preserve"> подлежат казначейскому сопровождению в соответствии с бюджетным </w:t>
      </w:r>
      <w:r w:rsidRPr="00EB719C">
        <w:rPr>
          <w:color w:val="auto"/>
          <w:spacing w:val="-2"/>
          <w:sz w:val="28"/>
          <w:szCs w:val="28"/>
        </w:rPr>
        <w:lastRenderedPageBreak/>
        <w:t xml:space="preserve">законодательством Российской Федерации; </w:t>
      </w:r>
    </w:p>
    <w:p w:rsidR="00EB719C" w:rsidRPr="00EB719C" w:rsidRDefault="00EB719C" w:rsidP="00EB719C">
      <w:pPr>
        <w:widowControl w:val="0"/>
        <w:autoSpaceDE w:val="0"/>
        <w:autoSpaceDN w:val="0"/>
        <w:adjustRightInd w:val="0"/>
        <w:spacing w:line="216" w:lineRule="auto"/>
        <w:ind w:firstLine="709"/>
        <w:jc w:val="both"/>
        <w:rPr>
          <w:color w:val="auto"/>
          <w:spacing w:val="-2"/>
          <w:sz w:val="28"/>
          <w:szCs w:val="28"/>
        </w:rPr>
      </w:pPr>
      <w:r w:rsidRPr="00EB719C">
        <w:rPr>
          <w:color w:val="auto"/>
          <w:spacing w:val="-2"/>
          <w:sz w:val="28"/>
          <w:szCs w:val="28"/>
        </w:rPr>
        <w:t xml:space="preserve">1.2. </w:t>
      </w:r>
      <w:proofErr w:type="gramStart"/>
      <w:r w:rsidRPr="00EB719C">
        <w:rPr>
          <w:color w:val="auto"/>
          <w:spacing w:val="-2"/>
          <w:sz w:val="28"/>
          <w:szCs w:val="28"/>
        </w:rPr>
        <w:t xml:space="preserve">Получатели средств бюджета </w:t>
      </w:r>
      <w:r>
        <w:rPr>
          <w:color w:val="auto"/>
          <w:spacing w:val="-2"/>
          <w:sz w:val="28"/>
          <w:szCs w:val="28"/>
        </w:rPr>
        <w:t>Савдянского</w:t>
      </w:r>
      <w:r w:rsidRPr="00EB719C">
        <w:rPr>
          <w:color w:val="auto"/>
          <w:spacing w:val="-2"/>
          <w:sz w:val="28"/>
          <w:szCs w:val="28"/>
        </w:rPr>
        <w:t xml:space="preserve"> сельского поселения предусматривают в заключаемых ими договорах (муниципальных контрактах) на выполнение работ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местного бюджета на соответствующие цели на текущий финансовый год, по договорам (муниципальным контрактам) на выполнение работ по строительству, реконструкции и капитальному</w:t>
      </w:r>
      <w:proofErr w:type="gramEnd"/>
      <w:r w:rsidRPr="00EB719C">
        <w:rPr>
          <w:color w:val="auto"/>
          <w:spacing w:val="-2"/>
          <w:sz w:val="28"/>
          <w:szCs w:val="28"/>
        </w:rPr>
        <w:t xml:space="preserve"> </w:t>
      </w:r>
      <w:proofErr w:type="gramStart"/>
      <w:r w:rsidRPr="00EB719C">
        <w:rPr>
          <w:color w:val="auto"/>
          <w:spacing w:val="-2"/>
          <w:sz w:val="28"/>
          <w:szCs w:val="28"/>
        </w:rPr>
        <w:t xml:space="preserve">ремонту объектов капитального строительства муниципальной собственности </w:t>
      </w:r>
      <w:r>
        <w:rPr>
          <w:color w:val="auto"/>
          <w:spacing w:val="-2"/>
          <w:sz w:val="28"/>
          <w:szCs w:val="28"/>
        </w:rPr>
        <w:t>Савдянского</w:t>
      </w:r>
      <w:r w:rsidRPr="00EB719C">
        <w:rPr>
          <w:color w:val="auto"/>
          <w:spacing w:val="-2"/>
          <w:sz w:val="28"/>
          <w:szCs w:val="28"/>
        </w:rPr>
        <w:t xml:space="preserve"> сельского поселения, </w:t>
      </w:r>
      <w:r w:rsidR="00662C1C" w:rsidRPr="00EB719C">
        <w:rPr>
          <w:color w:val="auto"/>
          <w:spacing w:val="-2"/>
          <w:sz w:val="28"/>
          <w:szCs w:val="28"/>
        </w:rPr>
        <w:t>средства,</w:t>
      </w:r>
      <w:r w:rsidRPr="00EB719C">
        <w:rPr>
          <w:color w:val="auto"/>
          <w:spacing w:val="-2"/>
          <w:sz w:val="28"/>
          <w:szCs w:val="28"/>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с возможностью последующего авансирования после подтверждения в соответствии с порядком санкционирования оплаты денежных обязательств, факта выполнения работ в объеме произведенного авансового платежа (с ограничением общей суммы авансирования не более 70 процентов суммы договора (муниципального контракта), но</w:t>
      </w:r>
      <w:proofErr w:type="gramEnd"/>
      <w:r w:rsidRPr="00EB719C">
        <w:rPr>
          <w:color w:val="auto"/>
          <w:spacing w:val="-2"/>
          <w:sz w:val="28"/>
          <w:szCs w:val="28"/>
        </w:rPr>
        <w:t xml:space="preserve"> не более лимитов бюджетных обязательств, доведенных до получателей средств местного бюджета на соответствующие цели на текущий финансовый год).</w:t>
      </w:r>
    </w:p>
    <w:p w:rsidR="00EB719C" w:rsidRPr="00EB719C" w:rsidRDefault="00EB719C" w:rsidP="00EB719C">
      <w:pPr>
        <w:widowControl w:val="0"/>
        <w:autoSpaceDE w:val="0"/>
        <w:autoSpaceDN w:val="0"/>
        <w:adjustRightInd w:val="0"/>
        <w:spacing w:line="216" w:lineRule="auto"/>
        <w:ind w:firstLine="709"/>
        <w:jc w:val="both"/>
        <w:rPr>
          <w:color w:val="auto"/>
          <w:spacing w:val="-2"/>
          <w:sz w:val="28"/>
          <w:szCs w:val="28"/>
        </w:rPr>
      </w:pPr>
      <w:proofErr w:type="gramStart"/>
      <w:r w:rsidRPr="00EB719C">
        <w:rPr>
          <w:color w:val="auto"/>
          <w:spacing w:val="-2"/>
          <w:sz w:val="28"/>
          <w:szCs w:val="28"/>
        </w:rPr>
        <w:t>В случае если исполнение договора (муниципального контракта), указанного в абзацах втором, третьем настоящего пункта, осуществляется в 2024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w:t>
      </w:r>
      <w:proofErr w:type="gramEnd"/>
      <w:r w:rsidRPr="00EB719C">
        <w:rPr>
          <w:color w:val="auto"/>
          <w:spacing w:val="-2"/>
          <w:sz w:val="28"/>
          <w:szCs w:val="28"/>
        </w:rPr>
        <w:t xml:space="preserve">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EB719C" w:rsidRPr="00EB719C" w:rsidRDefault="00EB719C" w:rsidP="00EB719C">
      <w:pPr>
        <w:widowControl w:val="0"/>
        <w:autoSpaceDE w:val="0"/>
        <w:autoSpaceDN w:val="0"/>
        <w:adjustRightInd w:val="0"/>
        <w:spacing w:line="216" w:lineRule="auto"/>
        <w:ind w:firstLine="709"/>
        <w:jc w:val="both"/>
        <w:rPr>
          <w:color w:val="auto"/>
          <w:spacing w:val="-2"/>
          <w:sz w:val="28"/>
          <w:szCs w:val="28"/>
        </w:rPr>
      </w:pPr>
      <w:r w:rsidRPr="00EB719C">
        <w:rPr>
          <w:color w:val="auto"/>
          <w:spacing w:val="-2"/>
          <w:sz w:val="28"/>
          <w:szCs w:val="28"/>
        </w:rPr>
        <w:t xml:space="preserve">1.3. </w:t>
      </w:r>
      <w:proofErr w:type="gramStart"/>
      <w:r w:rsidRPr="00EB719C">
        <w:rPr>
          <w:color w:val="auto"/>
          <w:spacing w:val="-2"/>
          <w:sz w:val="28"/>
          <w:szCs w:val="28"/>
        </w:rPr>
        <w:t xml:space="preserve">Получатели средств бюджета </w:t>
      </w:r>
      <w:r>
        <w:rPr>
          <w:color w:val="auto"/>
          <w:spacing w:val="-2"/>
          <w:sz w:val="28"/>
          <w:szCs w:val="28"/>
        </w:rPr>
        <w:t>Савдянского</w:t>
      </w:r>
      <w:r w:rsidRPr="00EB719C">
        <w:rPr>
          <w:color w:val="auto"/>
          <w:spacing w:val="-2"/>
          <w:sz w:val="28"/>
          <w:szCs w:val="28"/>
        </w:rPr>
        <w:t xml:space="preserve"> сельского поселения вправе в соответствии с частью 65</w:t>
      </w:r>
      <w:r w:rsidRPr="00EB719C">
        <w:rPr>
          <w:color w:val="auto"/>
          <w:spacing w:val="-2"/>
          <w:sz w:val="28"/>
          <w:szCs w:val="28"/>
          <w:vertAlign w:val="superscript"/>
        </w:rPr>
        <w:t>1</w:t>
      </w:r>
      <w:r w:rsidRPr="00EB719C">
        <w:rPr>
          <w:color w:val="auto"/>
          <w:spacing w:val="-2"/>
          <w:sz w:val="28"/>
          <w:szCs w:val="28"/>
        </w:rPr>
        <w:t xml:space="preserve">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w:t>
      </w:r>
      <w:proofErr w:type="gramEnd"/>
      <w:r w:rsidRPr="00EB719C">
        <w:rPr>
          <w:color w:val="auto"/>
          <w:spacing w:val="-2"/>
          <w:sz w:val="28"/>
          <w:szCs w:val="28"/>
        </w:rPr>
        <w:t xml:space="preserve"> установления в них условия о выплате авансовых платежей в соответствии, с подпунктами 1.1 и 1.2 пункта 1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 44-ФЗ.</w:t>
      </w:r>
      <w:r w:rsidRPr="00EB719C">
        <w:rPr>
          <w:color w:val="auto"/>
          <w:sz w:val="20"/>
        </w:rPr>
        <w:t xml:space="preserve"> </w:t>
      </w:r>
      <w:r w:rsidRPr="00EB719C">
        <w:rPr>
          <w:color w:val="auto"/>
          <w:spacing w:val="-2"/>
          <w:sz w:val="28"/>
          <w:szCs w:val="28"/>
        </w:rPr>
        <w:t>«О контрактной системе в сфере закупок товаров, работ, услуг для обеспечения государственных и муниципальных нужд».</w:t>
      </w:r>
    </w:p>
    <w:p w:rsidR="00413CAF" w:rsidRDefault="00C7099F">
      <w:pPr>
        <w:ind w:firstLine="685"/>
        <w:jc w:val="both"/>
      </w:pPr>
      <w:r>
        <w:rPr>
          <w:sz w:val="28"/>
        </w:rPr>
        <w:t>2. Постановление вступает в силу со дня его официального опубликования.</w:t>
      </w:r>
    </w:p>
    <w:p w:rsidR="00413CAF" w:rsidRDefault="00C7099F">
      <w:pPr>
        <w:ind w:firstLine="709"/>
        <w:jc w:val="both"/>
        <w:rPr>
          <w:sz w:val="28"/>
        </w:rPr>
      </w:pPr>
      <w:r>
        <w:rPr>
          <w:sz w:val="28"/>
        </w:rPr>
        <w:t xml:space="preserve">3. </w:t>
      </w:r>
      <w:proofErr w:type="gramStart"/>
      <w:r>
        <w:rPr>
          <w:sz w:val="28"/>
        </w:rPr>
        <w:t>Контроль за</w:t>
      </w:r>
      <w:proofErr w:type="gramEnd"/>
      <w:r>
        <w:rPr>
          <w:sz w:val="28"/>
        </w:rPr>
        <w:t xml:space="preserve"> выполнением постановления оставляю за собой.</w:t>
      </w:r>
    </w:p>
    <w:p w:rsidR="00413CAF" w:rsidRDefault="00413CAF">
      <w:pPr>
        <w:ind w:firstLine="709"/>
        <w:rPr>
          <w:sz w:val="28"/>
        </w:rPr>
      </w:pPr>
    </w:p>
    <w:p w:rsidR="00413CAF" w:rsidRDefault="00C7099F">
      <w:pPr>
        <w:ind w:firstLine="709"/>
        <w:jc w:val="both"/>
        <w:rPr>
          <w:sz w:val="28"/>
        </w:rPr>
      </w:pPr>
      <w:r>
        <w:rPr>
          <w:sz w:val="28"/>
        </w:rPr>
        <w:t>Глава Администрации</w:t>
      </w:r>
    </w:p>
    <w:p w:rsidR="00413CAF" w:rsidRDefault="006010CA">
      <w:pPr>
        <w:ind w:firstLine="709"/>
      </w:pPr>
      <w:r>
        <w:rPr>
          <w:sz w:val="28"/>
        </w:rPr>
        <w:t>Савдянского</w:t>
      </w:r>
      <w:r w:rsidR="00C7099F">
        <w:rPr>
          <w:sz w:val="28"/>
        </w:rPr>
        <w:t xml:space="preserve"> сельского поселения                                </w:t>
      </w:r>
      <w:r w:rsidR="00E51943">
        <w:rPr>
          <w:sz w:val="28"/>
        </w:rPr>
        <w:t xml:space="preserve">                  </w:t>
      </w:r>
      <w:r w:rsidR="00C7099F">
        <w:rPr>
          <w:sz w:val="28"/>
        </w:rPr>
        <w:t xml:space="preserve"> </w:t>
      </w:r>
      <w:r w:rsidR="00E51943">
        <w:rPr>
          <w:sz w:val="28"/>
        </w:rPr>
        <w:t>Д.П. Громенко</w:t>
      </w:r>
    </w:p>
    <w:p w:rsidR="00413CAF" w:rsidRDefault="00413CAF">
      <w:pPr>
        <w:ind w:firstLine="709"/>
        <w:jc w:val="both"/>
        <w:rPr>
          <w:sz w:val="28"/>
        </w:rPr>
      </w:pPr>
    </w:p>
    <w:tbl>
      <w:tblPr>
        <w:tblW w:w="0" w:type="auto"/>
        <w:tblInd w:w="-108" w:type="dxa"/>
        <w:tblLayout w:type="fixed"/>
        <w:tblLook w:val="04A0" w:firstRow="1" w:lastRow="0" w:firstColumn="1" w:lastColumn="0" w:noHBand="0" w:noVBand="1"/>
      </w:tblPr>
      <w:tblGrid>
        <w:gridCol w:w="4860"/>
        <w:gridCol w:w="4995"/>
      </w:tblGrid>
      <w:tr w:rsidR="00413CAF">
        <w:tc>
          <w:tcPr>
            <w:tcW w:w="4860" w:type="dxa"/>
            <w:tcMar>
              <w:top w:w="0" w:type="dxa"/>
              <w:left w:w="108" w:type="dxa"/>
              <w:bottom w:w="0" w:type="dxa"/>
              <w:right w:w="108" w:type="dxa"/>
            </w:tcMar>
          </w:tcPr>
          <w:p w:rsidR="00662C1C" w:rsidRPr="00662C1C" w:rsidRDefault="00662C1C" w:rsidP="00662C1C">
            <w:pPr>
              <w:suppressAutoHyphens/>
              <w:rPr>
                <w:color w:val="auto"/>
                <w:sz w:val="28"/>
                <w:szCs w:val="28"/>
                <w:lang w:eastAsia="ar-SA"/>
              </w:rPr>
            </w:pPr>
            <w:r w:rsidRPr="00662C1C">
              <w:rPr>
                <w:color w:val="auto"/>
                <w:sz w:val="28"/>
                <w:szCs w:val="28"/>
                <w:lang w:eastAsia="ar-SA"/>
              </w:rPr>
              <w:t>Постановление вносит</w:t>
            </w:r>
          </w:p>
          <w:p w:rsidR="00662C1C" w:rsidRPr="00662C1C" w:rsidRDefault="00662C1C" w:rsidP="00662C1C">
            <w:pPr>
              <w:suppressAutoHyphens/>
              <w:rPr>
                <w:color w:val="auto"/>
                <w:sz w:val="28"/>
                <w:szCs w:val="28"/>
                <w:lang w:eastAsia="ar-SA"/>
              </w:rPr>
            </w:pPr>
            <w:r w:rsidRPr="00662C1C">
              <w:rPr>
                <w:color w:val="auto"/>
                <w:sz w:val="28"/>
                <w:szCs w:val="28"/>
                <w:lang w:eastAsia="ar-SA"/>
              </w:rPr>
              <w:t>сектор экономики и финансов</w:t>
            </w:r>
          </w:p>
          <w:p w:rsidR="00413CAF" w:rsidRDefault="00413CAF">
            <w:pPr>
              <w:ind w:firstLine="57"/>
              <w:jc w:val="both"/>
              <w:rPr>
                <w:sz w:val="28"/>
              </w:rPr>
            </w:pPr>
            <w:bookmarkStart w:id="0" w:name="_GoBack"/>
            <w:bookmarkEnd w:id="0"/>
          </w:p>
        </w:tc>
        <w:tc>
          <w:tcPr>
            <w:tcW w:w="4995" w:type="dxa"/>
            <w:tcMar>
              <w:top w:w="0" w:type="dxa"/>
              <w:left w:w="108" w:type="dxa"/>
              <w:bottom w:w="0" w:type="dxa"/>
              <w:right w:w="108" w:type="dxa"/>
            </w:tcMar>
          </w:tcPr>
          <w:p w:rsidR="00413CAF" w:rsidRDefault="00413CAF">
            <w:pPr>
              <w:jc w:val="center"/>
              <w:rPr>
                <w:sz w:val="28"/>
              </w:rPr>
            </w:pPr>
          </w:p>
        </w:tc>
      </w:tr>
    </w:tbl>
    <w:p w:rsidR="00413CAF" w:rsidRDefault="00413CAF" w:rsidP="00C67345">
      <w:pPr>
        <w:tabs>
          <w:tab w:val="left" w:pos="3504"/>
        </w:tabs>
        <w:rPr>
          <w:sz w:val="28"/>
        </w:rPr>
      </w:pPr>
    </w:p>
    <w:sectPr w:rsidR="00413CAF" w:rsidSect="00C67345">
      <w:headerReference w:type="default" r:id="rId8"/>
      <w:footerReference w:type="default" r:id="rId9"/>
      <w:headerReference w:type="first" r:id="rId10"/>
      <w:pgSz w:w="11908" w:h="16848"/>
      <w:pgMar w:top="851" w:right="567" w:bottom="993" w:left="1134" w:header="1134"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0D" w:rsidRDefault="005F480D">
      <w:r>
        <w:separator/>
      </w:r>
    </w:p>
  </w:endnote>
  <w:endnote w:type="continuationSeparator" w:id="0">
    <w:p w:rsidR="005F480D" w:rsidRDefault="005F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Mono;Courier New">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AF" w:rsidRDefault="00413CAF">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0D" w:rsidRDefault="005F480D">
      <w:r>
        <w:separator/>
      </w:r>
    </w:p>
  </w:footnote>
  <w:footnote w:type="continuationSeparator" w:id="0">
    <w:p w:rsidR="005F480D" w:rsidRDefault="005F4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45" w:rsidRDefault="00C67345" w:rsidP="00C67345">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45" w:rsidRDefault="00C67345" w:rsidP="00C67345">
    <w:pPr>
      <w:pStyle w:val="a3"/>
      <w:jc w:val="center"/>
    </w:pPr>
    <w:r>
      <w:t>ПРОЕКТ</w:t>
    </w:r>
  </w:p>
  <w:p w:rsidR="00C67345" w:rsidRDefault="00C67345" w:rsidP="00C6734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C7FD4"/>
    <w:multiLevelType w:val="multilevel"/>
    <w:tmpl w:val="5674108C"/>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pStyle w:val="5"/>
      <w:lvlText w:val=""/>
      <w:lvlJc w:val="left"/>
      <w:pPr>
        <w:tabs>
          <w:tab w:val="left" w:pos="0"/>
        </w:tabs>
        <w:ind w:left="0" w:firstLine="0"/>
      </w:pPr>
    </w:lvl>
    <w:lvl w:ilvl="5">
      <w:start w:val="1"/>
      <w:numFmt w:val="decimal"/>
      <w:pStyle w:val="6"/>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13CAF"/>
    <w:rsid w:val="00004EAE"/>
    <w:rsid w:val="002D7E15"/>
    <w:rsid w:val="00330C8F"/>
    <w:rsid w:val="00413CAF"/>
    <w:rsid w:val="00563225"/>
    <w:rsid w:val="005F480D"/>
    <w:rsid w:val="006010CA"/>
    <w:rsid w:val="0064362D"/>
    <w:rsid w:val="00662C1C"/>
    <w:rsid w:val="00797472"/>
    <w:rsid w:val="00B96174"/>
    <w:rsid w:val="00BD1A05"/>
    <w:rsid w:val="00BF4430"/>
    <w:rsid w:val="00C67345"/>
    <w:rsid w:val="00C7099F"/>
    <w:rsid w:val="00E51943"/>
    <w:rsid w:val="00EB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rFonts w:ascii="Times New Roman" w:hAnsi="Times New Roman"/>
    </w:rPr>
  </w:style>
  <w:style w:type="paragraph" w:styleId="1">
    <w:name w:val="heading 1"/>
    <w:basedOn w:val="a"/>
    <w:next w:val="a"/>
    <w:link w:val="11"/>
    <w:uiPriority w:val="9"/>
    <w:qFormat/>
    <w:pPr>
      <w:numPr>
        <w:numId w:val="1"/>
      </w:numPr>
      <w:spacing w:before="108" w:after="108"/>
      <w:jc w:val="center"/>
      <w:outlineLvl w:val="0"/>
    </w:pPr>
    <w:rPr>
      <w:rFonts w:ascii="Arial" w:hAnsi="Arial"/>
      <w:b/>
      <w:color w:val="00008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1"/>
    <w:uiPriority w:val="9"/>
    <w:qFormat/>
    <w:pPr>
      <w:keepNext/>
      <w:numPr>
        <w:ilvl w:val="3"/>
        <w:numId w:val="1"/>
      </w:numPr>
      <w:spacing w:before="240" w:after="60"/>
      <w:outlineLvl w:val="3"/>
    </w:pPr>
    <w:rPr>
      <w:rFonts w:ascii="Calibri" w:hAnsi="Calibri"/>
      <w:b/>
      <w:sz w:val="28"/>
    </w:rPr>
  </w:style>
  <w:style w:type="paragraph" w:styleId="5">
    <w:name w:val="heading 5"/>
    <w:basedOn w:val="a"/>
    <w:next w:val="a"/>
    <w:link w:val="51"/>
    <w:uiPriority w:val="9"/>
    <w:qFormat/>
    <w:pPr>
      <w:numPr>
        <w:ilvl w:val="4"/>
        <w:numId w:val="1"/>
      </w:numPr>
      <w:spacing w:before="240" w:after="60"/>
      <w:outlineLvl w:val="4"/>
    </w:pPr>
    <w:rPr>
      <w:rFonts w:ascii="Calibri" w:hAnsi="Calibri"/>
      <w:b/>
      <w:i/>
      <w:sz w:val="26"/>
    </w:rPr>
  </w:style>
  <w:style w:type="paragraph" w:styleId="6">
    <w:name w:val="heading 6"/>
    <w:basedOn w:val="a"/>
    <w:next w:val="a"/>
    <w:link w:val="61"/>
    <w:uiPriority w:val="9"/>
    <w:qFormat/>
    <w:pPr>
      <w:numPr>
        <w:ilvl w:val="5"/>
        <w:numId w:val="1"/>
      </w:num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4"/>
    </w:rPr>
  </w:style>
  <w:style w:type="paragraph" w:customStyle="1" w:styleId="WW8Num1z1">
    <w:name w:val="WW8Num1z1"/>
    <w:link w:val="WW8Num1z10"/>
  </w:style>
  <w:style w:type="character" w:customStyle="1" w:styleId="WW8Num1z10">
    <w:name w:val="WW8Num1z1"/>
    <w:link w:val="WW8Num1z1"/>
  </w:style>
  <w:style w:type="paragraph" w:customStyle="1" w:styleId="WW8Num1z3">
    <w:name w:val="WW8Num1z3"/>
    <w:link w:val="WW8Num1z30"/>
  </w:style>
  <w:style w:type="character" w:customStyle="1" w:styleId="WW8Num1z30">
    <w:name w:val="WW8Num1z3"/>
    <w:link w:val="WW8Num1z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4"/>
    <w:link w:val="a5"/>
    <w:uiPriority w:val="99"/>
  </w:style>
  <w:style w:type="character" w:customStyle="1" w:styleId="a5">
    <w:name w:val="Верхний колонтитул Знак"/>
    <w:basedOn w:val="a6"/>
    <w:link w:val="a3"/>
    <w:uiPriority w:val="99"/>
    <w:rPr>
      <w:rFonts w:ascii="Times New Roman" w:hAnsi="Times New Roman"/>
      <w:color w:val="000000"/>
      <w:sz w:val="24"/>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12">
    <w:name w:val="Номер страницы1"/>
    <w:basedOn w:val="13"/>
    <w:link w:val="a7"/>
  </w:style>
  <w:style w:type="character" w:styleId="a7">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color w:val="000000"/>
      <w:sz w:val="20"/>
    </w:rPr>
  </w:style>
  <w:style w:type="paragraph" w:customStyle="1" w:styleId="a8">
    <w:name w:val="Текст в заданном формате"/>
    <w:basedOn w:val="a"/>
    <w:link w:val="a9"/>
    <w:rPr>
      <w:rFonts w:ascii="Liberation Mono;Courier New" w:hAnsi="Liberation Mono;Courier New"/>
      <w:sz w:val="20"/>
    </w:rPr>
  </w:style>
  <w:style w:type="character" w:customStyle="1" w:styleId="a9">
    <w:name w:val="Текст в заданном формате"/>
    <w:basedOn w:val="10"/>
    <w:link w:val="a8"/>
    <w:rPr>
      <w:rFonts w:ascii="Liberation Mono;Courier New" w:hAnsi="Liberation Mono;Courier New"/>
      <w:color w:val="000000"/>
      <w:sz w:val="20"/>
    </w:rPr>
  </w:style>
  <w:style w:type="paragraph" w:customStyle="1" w:styleId="aa">
    <w:name w:val="Подзаголовок Знак"/>
    <w:link w:val="ab"/>
    <w:rPr>
      <w:rFonts w:ascii="Cambria" w:hAnsi="Cambria"/>
    </w:rPr>
  </w:style>
  <w:style w:type="character" w:customStyle="1" w:styleId="ab">
    <w:name w:val="Подзаголовок Знак"/>
    <w:link w:val="aa"/>
    <w:rPr>
      <w:rFonts w:ascii="Cambria" w:hAnsi="Cambria"/>
      <w:sz w:val="24"/>
    </w:rPr>
  </w:style>
  <w:style w:type="paragraph" w:customStyle="1" w:styleId="WW8Num1z0">
    <w:name w:val="WW8Num1z0"/>
    <w:link w:val="WW8Num1z00"/>
  </w:style>
  <w:style w:type="character" w:customStyle="1" w:styleId="WW8Num1z00">
    <w:name w:val="WW8Num1z0"/>
    <w:link w:val="WW8Num1z0"/>
  </w:style>
  <w:style w:type="paragraph" w:customStyle="1" w:styleId="14">
    <w:name w:val="1 Знак Знак Знак"/>
    <w:basedOn w:val="a"/>
    <w:link w:val="15"/>
    <w:pPr>
      <w:spacing w:before="280" w:after="280"/>
    </w:pPr>
    <w:rPr>
      <w:rFonts w:ascii="Tahoma" w:hAnsi="Tahoma"/>
      <w:sz w:val="20"/>
    </w:rPr>
  </w:style>
  <w:style w:type="character" w:customStyle="1" w:styleId="15">
    <w:name w:val="1 Знак Знак Знак"/>
    <w:basedOn w:val="10"/>
    <w:link w:val="14"/>
    <w:rPr>
      <w:rFonts w:ascii="Tahoma" w:hAnsi="Tahoma"/>
      <w:color w:val="000000"/>
      <w:sz w:val="20"/>
    </w:rPr>
  </w:style>
  <w:style w:type="paragraph" w:customStyle="1" w:styleId="WW8Num1z2">
    <w:name w:val="WW8Num1z2"/>
    <w:link w:val="WW8Num1z20"/>
  </w:style>
  <w:style w:type="character" w:customStyle="1" w:styleId="WW8Num1z20">
    <w:name w:val="WW8Num1z2"/>
    <w:link w:val="WW8Num1z2"/>
  </w:style>
  <w:style w:type="paragraph" w:customStyle="1" w:styleId="WW8Num1z5">
    <w:name w:val="WW8Num1z5"/>
    <w:link w:val="WW8Num1z50"/>
  </w:style>
  <w:style w:type="character" w:customStyle="1" w:styleId="WW8Num1z50">
    <w:name w:val="WW8Num1z5"/>
    <w:link w:val="WW8Num1z5"/>
  </w:style>
  <w:style w:type="paragraph" w:styleId="ac">
    <w:name w:val="footer"/>
    <w:basedOn w:val="a"/>
    <w:link w:val="ad"/>
    <w:pPr>
      <w:tabs>
        <w:tab w:val="center" w:pos="4677"/>
        <w:tab w:val="right" w:pos="9355"/>
      </w:tabs>
    </w:pPr>
  </w:style>
  <w:style w:type="character" w:customStyle="1" w:styleId="ad">
    <w:name w:val="Нижний колонтитул Знак"/>
    <w:basedOn w:val="10"/>
    <w:link w:val="ac"/>
    <w:rPr>
      <w:rFonts w:ascii="Times New Roman" w:hAnsi="Times New Roman"/>
      <w:color w:val="000000"/>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1z6">
    <w:name w:val="WW8Num1z6"/>
    <w:link w:val="WW8Num1z60"/>
  </w:style>
  <w:style w:type="character" w:customStyle="1" w:styleId="WW8Num1z60">
    <w:name w:val="WW8Num1z6"/>
    <w:link w:val="WW8Num1z6"/>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e">
    <w:name w:val="Прижатый влево"/>
    <w:basedOn w:val="a"/>
    <w:next w:val="a"/>
    <w:link w:val="af"/>
    <w:rPr>
      <w:rFonts w:ascii="Arial" w:hAnsi="Arial"/>
    </w:rPr>
  </w:style>
  <w:style w:type="character" w:customStyle="1" w:styleId="af">
    <w:name w:val="Прижатый влево"/>
    <w:basedOn w:val="10"/>
    <w:link w:val="ae"/>
    <w:rPr>
      <w:rFonts w:ascii="Arial" w:hAnsi="Arial"/>
      <w:color w:val="000000"/>
      <w:sz w:val="24"/>
    </w:rPr>
  </w:style>
  <w:style w:type="paragraph" w:customStyle="1" w:styleId="af0">
    <w:name w:val="Содержимое таблицы"/>
    <w:basedOn w:val="a"/>
    <w:link w:val="af1"/>
  </w:style>
  <w:style w:type="character" w:customStyle="1" w:styleId="af1">
    <w:name w:val="Содержимое таблицы"/>
    <w:basedOn w:val="10"/>
    <w:link w:val="af0"/>
    <w:rPr>
      <w:rFonts w:ascii="Times New Roman" w:hAnsi="Times New Roman"/>
      <w:color w:val="000000"/>
      <w:sz w:val="24"/>
    </w:rPr>
  </w:style>
  <w:style w:type="paragraph" w:customStyle="1" w:styleId="50">
    <w:name w:val="Заголовок 5 Знак"/>
    <w:link w:val="52"/>
    <w:rPr>
      <w:rFonts w:ascii="Calibri" w:hAnsi="Calibri"/>
      <w:b/>
      <w:i/>
      <w:sz w:val="26"/>
    </w:rPr>
  </w:style>
  <w:style w:type="character" w:customStyle="1" w:styleId="52">
    <w:name w:val="Заголовок 5 Знак"/>
    <w:link w:val="50"/>
    <w:rPr>
      <w:rFonts w:ascii="Calibri" w:hAnsi="Calibri"/>
      <w:b/>
      <w:i/>
      <w:sz w:val="26"/>
    </w:rPr>
  </w:style>
  <w:style w:type="paragraph" w:customStyle="1" w:styleId="af2">
    <w:name w:val="Содержимое врезки"/>
    <w:basedOn w:val="a"/>
    <w:link w:val="af3"/>
  </w:style>
  <w:style w:type="character" w:customStyle="1" w:styleId="af3">
    <w:name w:val="Содержимое врезки"/>
    <w:basedOn w:val="10"/>
    <w:link w:val="af2"/>
    <w:rPr>
      <w:rFonts w:ascii="Times New Roman" w:hAnsi="Times New Roman"/>
      <w:color w:val="000000"/>
      <w:sz w:val="24"/>
    </w:rPr>
  </w:style>
  <w:style w:type="character" w:customStyle="1" w:styleId="51">
    <w:name w:val="Заголовок 5 Знак1"/>
    <w:basedOn w:val="10"/>
    <w:link w:val="5"/>
    <w:rPr>
      <w:rFonts w:ascii="Calibri" w:hAnsi="Calibri"/>
      <w:b/>
      <w:i/>
      <w:color w:val="000000"/>
      <w:sz w:val="26"/>
    </w:rPr>
  </w:style>
  <w:style w:type="character" w:customStyle="1" w:styleId="11">
    <w:name w:val="Заголовок 1 Знак"/>
    <w:basedOn w:val="10"/>
    <w:link w:val="1"/>
    <w:rPr>
      <w:rFonts w:ascii="Arial" w:hAnsi="Arial"/>
      <w:b/>
      <w:color w:val="000080"/>
      <w:sz w:val="24"/>
    </w:rPr>
  </w:style>
  <w:style w:type="paragraph" w:customStyle="1" w:styleId="16">
    <w:name w:val="Гиперссылка1"/>
    <w:link w:val="af4"/>
    <w:rPr>
      <w:color w:val="0000FF"/>
      <w:u w:val="single"/>
    </w:rPr>
  </w:style>
  <w:style w:type="character" w:styleId="af4">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4">
    <w:name w:val="Верхний и нижний колонтитулы"/>
    <w:basedOn w:val="a"/>
    <w:link w:val="a6"/>
    <w:pPr>
      <w:tabs>
        <w:tab w:val="center" w:pos="4819"/>
        <w:tab w:val="right" w:pos="9638"/>
      </w:tabs>
    </w:pPr>
  </w:style>
  <w:style w:type="character" w:customStyle="1" w:styleId="a6">
    <w:name w:val="Верхний и нижний колонтитулы"/>
    <w:basedOn w:val="10"/>
    <w:link w:val="a4"/>
    <w:rPr>
      <w:rFonts w:ascii="Times New Roman" w:hAnsi="Times New Roman"/>
      <w:color w:val="000000"/>
      <w:sz w:val="24"/>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5">
    <w:name w:val="Body Text"/>
    <w:basedOn w:val="a"/>
    <w:link w:val="af6"/>
    <w:pPr>
      <w:spacing w:after="140" w:line="276" w:lineRule="auto"/>
    </w:pPr>
  </w:style>
  <w:style w:type="character" w:customStyle="1" w:styleId="af6">
    <w:name w:val="Основной текст Знак"/>
    <w:basedOn w:val="10"/>
    <w:link w:val="af5"/>
    <w:rPr>
      <w:rFonts w:ascii="Times New Roman" w:hAnsi="Times New Roman"/>
      <w:color w:val="000000"/>
      <w:sz w:val="24"/>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color w:val="000000"/>
      <w:sz w:val="20"/>
    </w:rPr>
  </w:style>
  <w:style w:type="paragraph" w:customStyle="1" w:styleId="WW8Num1z4">
    <w:name w:val="WW8Num1z4"/>
    <w:link w:val="WW8Num1z40"/>
  </w:style>
  <w:style w:type="character" w:customStyle="1" w:styleId="WW8Num1z40">
    <w:name w:val="WW8Num1z4"/>
    <w:link w:val="WW8Num1z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7">
    <w:name w:val="index heading"/>
    <w:basedOn w:val="a"/>
    <w:link w:val="af8"/>
  </w:style>
  <w:style w:type="character" w:customStyle="1" w:styleId="af8">
    <w:name w:val="Указатель Знак"/>
    <w:basedOn w:val="10"/>
    <w:link w:val="af7"/>
    <w:rPr>
      <w:rFonts w:ascii="Times New Roman" w:hAnsi="Times New Roman"/>
      <w:color w:val="000000"/>
      <w:sz w:val="24"/>
    </w:rPr>
  </w:style>
  <w:style w:type="paragraph" w:customStyle="1" w:styleId="af9">
    <w:name w:val="Гипертекстовая ссылка"/>
    <w:link w:val="afa"/>
    <w:rPr>
      <w:b/>
      <w:color w:val="008000"/>
    </w:rPr>
  </w:style>
  <w:style w:type="character" w:customStyle="1" w:styleId="afa">
    <w:name w:val="Гипертекстовая ссылка"/>
    <w:link w:val="af9"/>
    <w:rPr>
      <w:b/>
      <w:color w:val="00800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b">
    <w:name w:val="List"/>
    <w:basedOn w:val="af5"/>
    <w:link w:val="afc"/>
  </w:style>
  <w:style w:type="character" w:customStyle="1" w:styleId="afc">
    <w:name w:val="Список Знак"/>
    <w:basedOn w:val="af6"/>
    <w:link w:val="afb"/>
    <w:rPr>
      <w:rFonts w:ascii="Times New Roman" w:hAnsi="Times New Roman"/>
      <w:color w:val="000000"/>
      <w:sz w:val="24"/>
    </w:rPr>
  </w:style>
  <w:style w:type="paragraph" w:customStyle="1" w:styleId="afd">
    <w:name w:val="Нормальный (таблица)"/>
    <w:basedOn w:val="a"/>
    <w:next w:val="a"/>
    <w:link w:val="afe"/>
    <w:pPr>
      <w:jc w:val="both"/>
    </w:pPr>
    <w:rPr>
      <w:rFonts w:ascii="Arial" w:hAnsi="Arial"/>
    </w:rPr>
  </w:style>
  <w:style w:type="character" w:customStyle="1" w:styleId="afe">
    <w:name w:val="Нормальный (таблица)"/>
    <w:basedOn w:val="10"/>
    <w:link w:val="afd"/>
    <w:rPr>
      <w:rFonts w:ascii="Arial" w:hAnsi="Arial"/>
      <w:color w:val="000000"/>
      <w:sz w:val="24"/>
    </w:rPr>
  </w:style>
  <w:style w:type="paragraph" w:customStyle="1" w:styleId="aff">
    <w:name w:val="Верхний колонтитул слева"/>
    <w:basedOn w:val="a3"/>
    <w:link w:val="aff0"/>
  </w:style>
  <w:style w:type="character" w:customStyle="1" w:styleId="aff0">
    <w:name w:val="Верхний колонтитул слева"/>
    <w:basedOn w:val="a5"/>
    <w:link w:val="aff"/>
    <w:rPr>
      <w:rFonts w:ascii="Times New Roman" w:hAnsi="Times New Roman"/>
      <w:color w:val="000000"/>
      <w:sz w:val="24"/>
    </w:rPr>
  </w:style>
  <w:style w:type="paragraph" w:customStyle="1" w:styleId="WW8Num1z7">
    <w:name w:val="WW8Num1z7"/>
    <w:link w:val="WW8Num1z70"/>
  </w:style>
  <w:style w:type="character" w:customStyle="1" w:styleId="WW8Num1z70">
    <w:name w:val="WW8Num1z7"/>
    <w:link w:val="WW8Num1z7"/>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1">
    <w:name w:val="Заголовок"/>
    <w:basedOn w:val="a"/>
    <w:next w:val="af5"/>
    <w:link w:val="aff2"/>
    <w:pPr>
      <w:jc w:val="center"/>
    </w:pPr>
    <w:rPr>
      <w:b/>
      <w:sz w:val="40"/>
    </w:rPr>
  </w:style>
  <w:style w:type="character" w:customStyle="1" w:styleId="aff2">
    <w:name w:val="Заголовок"/>
    <w:basedOn w:val="10"/>
    <w:link w:val="aff1"/>
    <w:rPr>
      <w:rFonts w:ascii="Times New Roman" w:hAnsi="Times New Roman"/>
      <w:b/>
      <w:color w:val="000000"/>
      <w:sz w:val="40"/>
    </w:rPr>
  </w:style>
  <w:style w:type="paragraph" w:customStyle="1" w:styleId="aff3">
    <w:name w:val="Название Знак"/>
    <w:link w:val="aff4"/>
    <w:rPr>
      <w:b/>
      <w:sz w:val="40"/>
    </w:rPr>
  </w:style>
  <w:style w:type="character" w:customStyle="1" w:styleId="aff4">
    <w:name w:val="Название Знак"/>
    <w:link w:val="aff3"/>
    <w:rPr>
      <w:b/>
      <w:sz w:val="40"/>
    </w:rPr>
  </w:style>
  <w:style w:type="paragraph" w:styleId="aff5">
    <w:name w:val="Subtitle"/>
    <w:basedOn w:val="a"/>
    <w:next w:val="a"/>
    <w:link w:val="19"/>
    <w:uiPriority w:val="11"/>
    <w:qFormat/>
    <w:pPr>
      <w:spacing w:after="60"/>
      <w:jc w:val="center"/>
    </w:pPr>
    <w:rPr>
      <w:rFonts w:ascii="Cambria" w:hAnsi="Cambria"/>
    </w:rPr>
  </w:style>
  <w:style w:type="character" w:customStyle="1" w:styleId="19">
    <w:name w:val="Подзаголовок Знак1"/>
    <w:basedOn w:val="10"/>
    <w:link w:val="aff5"/>
    <w:rPr>
      <w:rFonts w:ascii="Cambria" w:hAnsi="Cambria"/>
      <w:color w:val="000000"/>
      <w:sz w:val="24"/>
    </w:rPr>
  </w:style>
  <w:style w:type="paragraph" w:customStyle="1" w:styleId="ConsPlusTitle">
    <w:name w:val="ConsPlusTitle"/>
    <w:link w:val="ConsPlusTitle0"/>
    <w:pPr>
      <w:widowControl w:val="0"/>
    </w:pPr>
    <w:rPr>
      <w:rFonts w:ascii="Times New Roman" w:hAnsi="Times New Roman"/>
      <w:b/>
    </w:rPr>
  </w:style>
  <w:style w:type="character" w:customStyle="1" w:styleId="ConsPlusTitle0">
    <w:name w:val="ConsPlusTitle"/>
    <w:link w:val="ConsPlusTitle"/>
    <w:rPr>
      <w:rFonts w:ascii="Times New Roman" w:hAnsi="Times New Roman"/>
      <w:b/>
      <w:color w:val="000000"/>
      <w:sz w:val="24"/>
    </w:rPr>
  </w:style>
  <w:style w:type="paragraph" w:customStyle="1" w:styleId="WW8Num1z8">
    <w:name w:val="WW8Num1z8"/>
    <w:link w:val="WW8Num1z80"/>
  </w:style>
  <w:style w:type="character" w:customStyle="1" w:styleId="WW8Num1z80">
    <w:name w:val="WW8Num1z8"/>
    <w:link w:val="WW8Num1z8"/>
  </w:style>
  <w:style w:type="paragraph" w:customStyle="1" w:styleId="43">
    <w:name w:val="Заголовок 4 Знак"/>
    <w:link w:val="44"/>
    <w:rPr>
      <w:rFonts w:ascii="Calibri" w:hAnsi="Calibri"/>
      <w:b/>
      <w:sz w:val="28"/>
    </w:rPr>
  </w:style>
  <w:style w:type="character" w:customStyle="1" w:styleId="44">
    <w:name w:val="Заголовок 4 Знак"/>
    <w:link w:val="43"/>
    <w:rPr>
      <w:rFonts w:ascii="Calibri" w:hAnsi="Calibri"/>
      <w:b/>
      <w:sz w:val="28"/>
    </w:rPr>
  </w:style>
  <w:style w:type="paragraph" w:customStyle="1" w:styleId="aff6">
    <w:name w:val="Заголовок таблицы"/>
    <w:basedOn w:val="af0"/>
    <w:link w:val="aff7"/>
    <w:pPr>
      <w:jc w:val="center"/>
    </w:pPr>
    <w:rPr>
      <w:b/>
    </w:rPr>
  </w:style>
  <w:style w:type="character" w:customStyle="1" w:styleId="aff7">
    <w:name w:val="Заголовок таблицы"/>
    <w:basedOn w:val="af1"/>
    <w:link w:val="aff6"/>
    <w:rPr>
      <w:rFonts w:ascii="Times New Roman" w:hAnsi="Times New Roman"/>
      <w:b/>
      <w:color w:val="000000"/>
      <w:sz w:val="24"/>
    </w:rPr>
  </w:style>
  <w:style w:type="paragraph" w:styleId="aff8">
    <w:name w:val="Title"/>
    <w:next w:val="a"/>
    <w:link w:val="1a"/>
    <w:uiPriority w:val="10"/>
    <w:qFormat/>
    <w:pPr>
      <w:spacing w:before="567" w:after="567"/>
      <w:jc w:val="center"/>
    </w:pPr>
    <w:rPr>
      <w:rFonts w:ascii="XO Thames" w:hAnsi="XO Thames"/>
      <w:b/>
      <w:caps/>
      <w:sz w:val="40"/>
    </w:rPr>
  </w:style>
  <w:style w:type="character" w:customStyle="1" w:styleId="1a">
    <w:name w:val="Название Знак1"/>
    <w:link w:val="aff8"/>
    <w:rPr>
      <w:rFonts w:ascii="XO Thames" w:hAnsi="XO Thames"/>
      <w:b/>
      <w:caps/>
      <w:sz w:val="40"/>
    </w:rPr>
  </w:style>
  <w:style w:type="paragraph" w:styleId="aff9">
    <w:name w:val="caption"/>
    <w:basedOn w:val="a"/>
    <w:link w:val="affa"/>
    <w:pPr>
      <w:spacing w:before="120" w:after="120"/>
    </w:pPr>
    <w:rPr>
      <w:i/>
    </w:rPr>
  </w:style>
  <w:style w:type="character" w:customStyle="1" w:styleId="affa">
    <w:name w:val="Название объекта Знак"/>
    <w:basedOn w:val="10"/>
    <w:link w:val="aff9"/>
    <w:rPr>
      <w:rFonts w:ascii="Times New Roman" w:hAnsi="Times New Roman"/>
      <w:i/>
      <w:color w:val="000000"/>
      <w:sz w:val="24"/>
    </w:rPr>
  </w:style>
  <w:style w:type="character" w:customStyle="1" w:styleId="41">
    <w:name w:val="Заголовок 4 Знак1"/>
    <w:basedOn w:val="10"/>
    <w:link w:val="4"/>
    <w:rPr>
      <w:rFonts w:ascii="Calibri" w:hAnsi="Calibri"/>
      <w:b/>
      <w:color w:val="000000"/>
      <w:sz w:val="28"/>
    </w:rPr>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character" w:customStyle="1" w:styleId="20">
    <w:name w:val="Заголовок 2 Знак"/>
    <w:link w:val="2"/>
    <w:rPr>
      <w:rFonts w:ascii="XO Thames" w:hAnsi="XO Thames"/>
      <w:b/>
      <w:sz w:val="28"/>
    </w:rPr>
  </w:style>
  <w:style w:type="character" w:customStyle="1" w:styleId="61">
    <w:name w:val="Заголовок 6 Знак1"/>
    <w:basedOn w:val="10"/>
    <w:link w:val="6"/>
    <w:rPr>
      <w:rFonts w:ascii="Calibri" w:hAnsi="Calibri"/>
      <w:b/>
      <w:color w:val="000000"/>
      <w:sz w:val="22"/>
    </w:rPr>
  </w:style>
  <w:style w:type="paragraph" w:styleId="affd">
    <w:name w:val="Balloon Text"/>
    <w:basedOn w:val="a"/>
    <w:link w:val="affe"/>
    <w:uiPriority w:val="99"/>
    <w:semiHidden/>
    <w:unhideWhenUsed/>
    <w:rsid w:val="006010CA"/>
    <w:rPr>
      <w:rFonts w:ascii="Tahoma" w:hAnsi="Tahoma" w:cs="Tahoma"/>
      <w:sz w:val="16"/>
      <w:szCs w:val="16"/>
    </w:rPr>
  </w:style>
  <w:style w:type="character" w:customStyle="1" w:styleId="affe">
    <w:name w:val="Текст выноски Знак"/>
    <w:basedOn w:val="a0"/>
    <w:link w:val="affd"/>
    <w:uiPriority w:val="99"/>
    <w:semiHidden/>
    <w:rsid w:val="00601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rFonts w:ascii="Times New Roman" w:hAnsi="Times New Roman"/>
    </w:rPr>
  </w:style>
  <w:style w:type="paragraph" w:styleId="1">
    <w:name w:val="heading 1"/>
    <w:basedOn w:val="a"/>
    <w:next w:val="a"/>
    <w:link w:val="11"/>
    <w:uiPriority w:val="9"/>
    <w:qFormat/>
    <w:pPr>
      <w:numPr>
        <w:numId w:val="1"/>
      </w:numPr>
      <w:spacing w:before="108" w:after="108"/>
      <w:jc w:val="center"/>
      <w:outlineLvl w:val="0"/>
    </w:pPr>
    <w:rPr>
      <w:rFonts w:ascii="Arial" w:hAnsi="Arial"/>
      <w:b/>
      <w:color w:val="00008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1"/>
    <w:uiPriority w:val="9"/>
    <w:qFormat/>
    <w:pPr>
      <w:keepNext/>
      <w:numPr>
        <w:ilvl w:val="3"/>
        <w:numId w:val="1"/>
      </w:numPr>
      <w:spacing w:before="240" w:after="60"/>
      <w:outlineLvl w:val="3"/>
    </w:pPr>
    <w:rPr>
      <w:rFonts w:ascii="Calibri" w:hAnsi="Calibri"/>
      <w:b/>
      <w:sz w:val="28"/>
    </w:rPr>
  </w:style>
  <w:style w:type="paragraph" w:styleId="5">
    <w:name w:val="heading 5"/>
    <w:basedOn w:val="a"/>
    <w:next w:val="a"/>
    <w:link w:val="51"/>
    <w:uiPriority w:val="9"/>
    <w:qFormat/>
    <w:pPr>
      <w:numPr>
        <w:ilvl w:val="4"/>
        <w:numId w:val="1"/>
      </w:numPr>
      <w:spacing w:before="240" w:after="60"/>
      <w:outlineLvl w:val="4"/>
    </w:pPr>
    <w:rPr>
      <w:rFonts w:ascii="Calibri" w:hAnsi="Calibri"/>
      <w:b/>
      <w:i/>
      <w:sz w:val="26"/>
    </w:rPr>
  </w:style>
  <w:style w:type="paragraph" w:styleId="6">
    <w:name w:val="heading 6"/>
    <w:basedOn w:val="a"/>
    <w:next w:val="a"/>
    <w:link w:val="61"/>
    <w:uiPriority w:val="9"/>
    <w:qFormat/>
    <w:pPr>
      <w:numPr>
        <w:ilvl w:val="5"/>
        <w:numId w:val="1"/>
      </w:num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color w:val="000000"/>
      <w:sz w:val="24"/>
    </w:rPr>
  </w:style>
  <w:style w:type="paragraph" w:customStyle="1" w:styleId="WW8Num1z1">
    <w:name w:val="WW8Num1z1"/>
    <w:link w:val="WW8Num1z10"/>
  </w:style>
  <w:style w:type="character" w:customStyle="1" w:styleId="WW8Num1z10">
    <w:name w:val="WW8Num1z1"/>
    <w:link w:val="WW8Num1z1"/>
  </w:style>
  <w:style w:type="paragraph" w:customStyle="1" w:styleId="WW8Num1z3">
    <w:name w:val="WW8Num1z3"/>
    <w:link w:val="WW8Num1z30"/>
  </w:style>
  <w:style w:type="character" w:customStyle="1" w:styleId="WW8Num1z30">
    <w:name w:val="WW8Num1z3"/>
    <w:link w:val="WW8Num1z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4"/>
    <w:link w:val="a5"/>
    <w:uiPriority w:val="99"/>
  </w:style>
  <w:style w:type="character" w:customStyle="1" w:styleId="a5">
    <w:name w:val="Верхний колонтитул Знак"/>
    <w:basedOn w:val="a6"/>
    <w:link w:val="a3"/>
    <w:uiPriority w:val="99"/>
    <w:rPr>
      <w:rFonts w:ascii="Times New Roman" w:hAnsi="Times New Roman"/>
      <w:color w:val="000000"/>
      <w:sz w:val="24"/>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12">
    <w:name w:val="Номер страницы1"/>
    <w:basedOn w:val="13"/>
    <w:link w:val="a7"/>
  </w:style>
  <w:style w:type="character" w:styleId="a7">
    <w:name w:val="page number"/>
    <w:basedOn w:val="a0"/>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color w:val="000000"/>
      <w:sz w:val="20"/>
    </w:rPr>
  </w:style>
  <w:style w:type="paragraph" w:customStyle="1" w:styleId="a8">
    <w:name w:val="Текст в заданном формате"/>
    <w:basedOn w:val="a"/>
    <w:link w:val="a9"/>
    <w:rPr>
      <w:rFonts w:ascii="Liberation Mono;Courier New" w:hAnsi="Liberation Mono;Courier New"/>
      <w:sz w:val="20"/>
    </w:rPr>
  </w:style>
  <w:style w:type="character" w:customStyle="1" w:styleId="a9">
    <w:name w:val="Текст в заданном формате"/>
    <w:basedOn w:val="10"/>
    <w:link w:val="a8"/>
    <w:rPr>
      <w:rFonts w:ascii="Liberation Mono;Courier New" w:hAnsi="Liberation Mono;Courier New"/>
      <w:color w:val="000000"/>
      <w:sz w:val="20"/>
    </w:rPr>
  </w:style>
  <w:style w:type="paragraph" w:customStyle="1" w:styleId="aa">
    <w:name w:val="Подзаголовок Знак"/>
    <w:link w:val="ab"/>
    <w:rPr>
      <w:rFonts w:ascii="Cambria" w:hAnsi="Cambria"/>
    </w:rPr>
  </w:style>
  <w:style w:type="character" w:customStyle="1" w:styleId="ab">
    <w:name w:val="Подзаголовок Знак"/>
    <w:link w:val="aa"/>
    <w:rPr>
      <w:rFonts w:ascii="Cambria" w:hAnsi="Cambria"/>
      <w:sz w:val="24"/>
    </w:rPr>
  </w:style>
  <w:style w:type="paragraph" w:customStyle="1" w:styleId="WW8Num1z0">
    <w:name w:val="WW8Num1z0"/>
    <w:link w:val="WW8Num1z00"/>
  </w:style>
  <w:style w:type="character" w:customStyle="1" w:styleId="WW8Num1z00">
    <w:name w:val="WW8Num1z0"/>
    <w:link w:val="WW8Num1z0"/>
  </w:style>
  <w:style w:type="paragraph" w:customStyle="1" w:styleId="14">
    <w:name w:val="1 Знак Знак Знак"/>
    <w:basedOn w:val="a"/>
    <w:link w:val="15"/>
    <w:pPr>
      <w:spacing w:before="280" w:after="280"/>
    </w:pPr>
    <w:rPr>
      <w:rFonts w:ascii="Tahoma" w:hAnsi="Tahoma"/>
      <w:sz w:val="20"/>
    </w:rPr>
  </w:style>
  <w:style w:type="character" w:customStyle="1" w:styleId="15">
    <w:name w:val="1 Знак Знак Знак"/>
    <w:basedOn w:val="10"/>
    <w:link w:val="14"/>
    <w:rPr>
      <w:rFonts w:ascii="Tahoma" w:hAnsi="Tahoma"/>
      <w:color w:val="000000"/>
      <w:sz w:val="20"/>
    </w:rPr>
  </w:style>
  <w:style w:type="paragraph" w:customStyle="1" w:styleId="WW8Num1z2">
    <w:name w:val="WW8Num1z2"/>
    <w:link w:val="WW8Num1z20"/>
  </w:style>
  <w:style w:type="character" w:customStyle="1" w:styleId="WW8Num1z20">
    <w:name w:val="WW8Num1z2"/>
    <w:link w:val="WW8Num1z2"/>
  </w:style>
  <w:style w:type="paragraph" w:customStyle="1" w:styleId="WW8Num1z5">
    <w:name w:val="WW8Num1z5"/>
    <w:link w:val="WW8Num1z50"/>
  </w:style>
  <w:style w:type="character" w:customStyle="1" w:styleId="WW8Num1z50">
    <w:name w:val="WW8Num1z5"/>
    <w:link w:val="WW8Num1z5"/>
  </w:style>
  <w:style w:type="paragraph" w:styleId="ac">
    <w:name w:val="footer"/>
    <w:basedOn w:val="a"/>
    <w:link w:val="ad"/>
    <w:pPr>
      <w:tabs>
        <w:tab w:val="center" w:pos="4677"/>
        <w:tab w:val="right" w:pos="9355"/>
      </w:tabs>
    </w:pPr>
  </w:style>
  <w:style w:type="character" w:customStyle="1" w:styleId="ad">
    <w:name w:val="Нижний колонтитул Знак"/>
    <w:basedOn w:val="10"/>
    <w:link w:val="ac"/>
    <w:rPr>
      <w:rFonts w:ascii="Times New Roman" w:hAnsi="Times New Roman"/>
      <w:color w:val="000000"/>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1z6">
    <w:name w:val="WW8Num1z6"/>
    <w:link w:val="WW8Num1z60"/>
  </w:style>
  <w:style w:type="character" w:customStyle="1" w:styleId="WW8Num1z60">
    <w:name w:val="WW8Num1z6"/>
    <w:link w:val="WW8Num1z6"/>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e">
    <w:name w:val="Прижатый влево"/>
    <w:basedOn w:val="a"/>
    <w:next w:val="a"/>
    <w:link w:val="af"/>
    <w:rPr>
      <w:rFonts w:ascii="Arial" w:hAnsi="Arial"/>
    </w:rPr>
  </w:style>
  <w:style w:type="character" w:customStyle="1" w:styleId="af">
    <w:name w:val="Прижатый влево"/>
    <w:basedOn w:val="10"/>
    <w:link w:val="ae"/>
    <w:rPr>
      <w:rFonts w:ascii="Arial" w:hAnsi="Arial"/>
      <w:color w:val="000000"/>
      <w:sz w:val="24"/>
    </w:rPr>
  </w:style>
  <w:style w:type="paragraph" w:customStyle="1" w:styleId="af0">
    <w:name w:val="Содержимое таблицы"/>
    <w:basedOn w:val="a"/>
    <w:link w:val="af1"/>
  </w:style>
  <w:style w:type="character" w:customStyle="1" w:styleId="af1">
    <w:name w:val="Содержимое таблицы"/>
    <w:basedOn w:val="10"/>
    <w:link w:val="af0"/>
    <w:rPr>
      <w:rFonts w:ascii="Times New Roman" w:hAnsi="Times New Roman"/>
      <w:color w:val="000000"/>
      <w:sz w:val="24"/>
    </w:rPr>
  </w:style>
  <w:style w:type="paragraph" w:customStyle="1" w:styleId="50">
    <w:name w:val="Заголовок 5 Знак"/>
    <w:link w:val="52"/>
    <w:rPr>
      <w:rFonts w:ascii="Calibri" w:hAnsi="Calibri"/>
      <w:b/>
      <w:i/>
      <w:sz w:val="26"/>
    </w:rPr>
  </w:style>
  <w:style w:type="character" w:customStyle="1" w:styleId="52">
    <w:name w:val="Заголовок 5 Знак"/>
    <w:link w:val="50"/>
    <w:rPr>
      <w:rFonts w:ascii="Calibri" w:hAnsi="Calibri"/>
      <w:b/>
      <w:i/>
      <w:sz w:val="26"/>
    </w:rPr>
  </w:style>
  <w:style w:type="paragraph" w:customStyle="1" w:styleId="af2">
    <w:name w:val="Содержимое врезки"/>
    <w:basedOn w:val="a"/>
    <w:link w:val="af3"/>
  </w:style>
  <w:style w:type="character" w:customStyle="1" w:styleId="af3">
    <w:name w:val="Содержимое врезки"/>
    <w:basedOn w:val="10"/>
    <w:link w:val="af2"/>
    <w:rPr>
      <w:rFonts w:ascii="Times New Roman" w:hAnsi="Times New Roman"/>
      <w:color w:val="000000"/>
      <w:sz w:val="24"/>
    </w:rPr>
  </w:style>
  <w:style w:type="character" w:customStyle="1" w:styleId="51">
    <w:name w:val="Заголовок 5 Знак1"/>
    <w:basedOn w:val="10"/>
    <w:link w:val="5"/>
    <w:rPr>
      <w:rFonts w:ascii="Calibri" w:hAnsi="Calibri"/>
      <w:b/>
      <w:i/>
      <w:color w:val="000000"/>
      <w:sz w:val="26"/>
    </w:rPr>
  </w:style>
  <w:style w:type="character" w:customStyle="1" w:styleId="11">
    <w:name w:val="Заголовок 1 Знак"/>
    <w:basedOn w:val="10"/>
    <w:link w:val="1"/>
    <w:rPr>
      <w:rFonts w:ascii="Arial" w:hAnsi="Arial"/>
      <w:b/>
      <w:color w:val="000080"/>
      <w:sz w:val="24"/>
    </w:rPr>
  </w:style>
  <w:style w:type="paragraph" w:customStyle="1" w:styleId="16">
    <w:name w:val="Гиперссылка1"/>
    <w:link w:val="af4"/>
    <w:rPr>
      <w:color w:val="0000FF"/>
      <w:u w:val="single"/>
    </w:rPr>
  </w:style>
  <w:style w:type="character" w:styleId="af4">
    <w:name w:val="Hyperlink"/>
    <w:link w:val="16"/>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4">
    <w:name w:val="Верхний и нижний колонтитулы"/>
    <w:basedOn w:val="a"/>
    <w:link w:val="a6"/>
    <w:pPr>
      <w:tabs>
        <w:tab w:val="center" w:pos="4819"/>
        <w:tab w:val="right" w:pos="9638"/>
      </w:tabs>
    </w:pPr>
  </w:style>
  <w:style w:type="character" w:customStyle="1" w:styleId="a6">
    <w:name w:val="Верхний и нижний колонтитулы"/>
    <w:basedOn w:val="10"/>
    <w:link w:val="a4"/>
    <w:rPr>
      <w:rFonts w:ascii="Times New Roman" w:hAnsi="Times New Roman"/>
      <w:color w:val="000000"/>
      <w:sz w:val="24"/>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5">
    <w:name w:val="Body Text"/>
    <w:basedOn w:val="a"/>
    <w:link w:val="af6"/>
    <w:pPr>
      <w:spacing w:after="140" w:line="276" w:lineRule="auto"/>
    </w:pPr>
  </w:style>
  <w:style w:type="character" w:customStyle="1" w:styleId="af6">
    <w:name w:val="Основной текст Знак"/>
    <w:basedOn w:val="10"/>
    <w:link w:val="af5"/>
    <w:rPr>
      <w:rFonts w:ascii="Times New Roman" w:hAnsi="Times New Roman"/>
      <w:color w:val="000000"/>
      <w:sz w:val="24"/>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color w:val="000000"/>
      <w:sz w:val="20"/>
    </w:rPr>
  </w:style>
  <w:style w:type="paragraph" w:customStyle="1" w:styleId="WW8Num1z4">
    <w:name w:val="WW8Num1z4"/>
    <w:link w:val="WW8Num1z40"/>
  </w:style>
  <w:style w:type="character" w:customStyle="1" w:styleId="WW8Num1z40">
    <w:name w:val="WW8Num1z4"/>
    <w:link w:val="WW8Num1z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7">
    <w:name w:val="index heading"/>
    <w:basedOn w:val="a"/>
    <w:link w:val="af8"/>
  </w:style>
  <w:style w:type="character" w:customStyle="1" w:styleId="af8">
    <w:name w:val="Указатель Знак"/>
    <w:basedOn w:val="10"/>
    <w:link w:val="af7"/>
    <w:rPr>
      <w:rFonts w:ascii="Times New Roman" w:hAnsi="Times New Roman"/>
      <w:color w:val="000000"/>
      <w:sz w:val="24"/>
    </w:rPr>
  </w:style>
  <w:style w:type="paragraph" w:customStyle="1" w:styleId="af9">
    <w:name w:val="Гипертекстовая ссылка"/>
    <w:link w:val="afa"/>
    <w:rPr>
      <w:b/>
      <w:color w:val="008000"/>
    </w:rPr>
  </w:style>
  <w:style w:type="character" w:customStyle="1" w:styleId="afa">
    <w:name w:val="Гипертекстовая ссылка"/>
    <w:link w:val="af9"/>
    <w:rPr>
      <w:b/>
      <w:color w:val="00800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b">
    <w:name w:val="List"/>
    <w:basedOn w:val="af5"/>
    <w:link w:val="afc"/>
  </w:style>
  <w:style w:type="character" w:customStyle="1" w:styleId="afc">
    <w:name w:val="Список Знак"/>
    <w:basedOn w:val="af6"/>
    <w:link w:val="afb"/>
    <w:rPr>
      <w:rFonts w:ascii="Times New Roman" w:hAnsi="Times New Roman"/>
      <w:color w:val="000000"/>
      <w:sz w:val="24"/>
    </w:rPr>
  </w:style>
  <w:style w:type="paragraph" w:customStyle="1" w:styleId="afd">
    <w:name w:val="Нормальный (таблица)"/>
    <w:basedOn w:val="a"/>
    <w:next w:val="a"/>
    <w:link w:val="afe"/>
    <w:pPr>
      <w:jc w:val="both"/>
    </w:pPr>
    <w:rPr>
      <w:rFonts w:ascii="Arial" w:hAnsi="Arial"/>
    </w:rPr>
  </w:style>
  <w:style w:type="character" w:customStyle="1" w:styleId="afe">
    <w:name w:val="Нормальный (таблица)"/>
    <w:basedOn w:val="10"/>
    <w:link w:val="afd"/>
    <w:rPr>
      <w:rFonts w:ascii="Arial" w:hAnsi="Arial"/>
      <w:color w:val="000000"/>
      <w:sz w:val="24"/>
    </w:rPr>
  </w:style>
  <w:style w:type="paragraph" w:customStyle="1" w:styleId="aff">
    <w:name w:val="Верхний колонтитул слева"/>
    <w:basedOn w:val="a3"/>
    <w:link w:val="aff0"/>
  </w:style>
  <w:style w:type="character" w:customStyle="1" w:styleId="aff0">
    <w:name w:val="Верхний колонтитул слева"/>
    <w:basedOn w:val="a5"/>
    <w:link w:val="aff"/>
    <w:rPr>
      <w:rFonts w:ascii="Times New Roman" w:hAnsi="Times New Roman"/>
      <w:color w:val="000000"/>
      <w:sz w:val="24"/>
    </w:rPr>
  </w:style>
  <w:style w:type="paragraph" w:customStyle="1" w:styleId="WW8Num1z7">
    <w:name w:val="WW8Num1z7"/>
    <w:link w:val="WW8Num1z70"/>
  </w:style>
  <w:style w:type="character" w:customStyle="1" w:styleId="WW8Num1z70">
    <w:name w:val="WW8Num1z7"/>
    <w:link w:val="WW8Num1z7"/>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1">
    <w:name w:val="Заголовок"/>
    <w:basedOn w:val="a"/>
    <w:next w:val="af5"/>
    <w:link w:val="aff2"/>
    <w:pPr>
      <w:jc w:val="center"/>
    </w:pPr>
    <w:rPr>
      <w:b/>
      <w:sz w:val="40"/>
    </w:rPr>
  </w:style>
  <w:style w:type="character" w:customStyle="1" w:styleId="aff2">
    <w:name w:val="Заголовок"/>
    <w:basedOn w:val="10"/>
    <w:link w:val="aff1"/>
    <w:rPr>
      <w:rFonts w:ascii="Times New Roman" w:hAnsi="Times New Roman"/>
      <w:b/>
      <w:color w:val="000000"/>
      <w:sz w:val="40"/>
    </w:rPr>
  </w:style>
  <w:style w:type="paragraph" w:customStyle="1" w:styleId="aff3">
    <w:name w:val="Название Знак"/>
    <w:link w:val="aff4"/>
    <w:rPr>
      <w:b/>
      <w:sz w:val="40"/>
    </w:rPr>
  </w:style>
  <w:style w:type="character" w:customStyle="1" w:styleId="aff4">
    <w:name w:val="Название Знак"/>
    <w:link w:val="aff3"/>
    <w:rPr>
      <w:b/>
      <w:sz w:val="40"/>
    </w:rPr>
  </w:style>
  <w:style w:type="paragraph" w:styleId="aff5">
    <w:name w:val="Subtitle"/>
    <w:basedOn w:val="a"/>
    <w:next w:val="a"/>
    <w:link w:val="19"/>
    <w:uiPriority w:val="11"/>
    <w:qFormat/>
    <w:pPr>
      <w:spacing w:after="60"/>
      <w:jc w:val="center"/>
    </w:pPr>
    <w:rPr>
      <w:rFonts w:ascii="Cambria" w:hAnsi="Cambria"/>
    </w:rPr>
  </w:style>
  <w:style w:type="character" w:customStyle="1" w:styleId="19">
    <w:name w:val="Подзаголовок Знак1"/>
    <w:basedOn w:val="10"/>
    <w:link w:val="aff5"/>
    <w:rPr>
      <w:rFonts w:ascii="Cambria" w:hAnsi="Cambria"/>
      <w:color w:val="000000"/>
      <w:sz w:val="24"/>
    </w:rPr>
  </w:style>
  <w:style w:type="paragraph" w:customStyle="1" w:styleId="ConsPlusTitle">
    <w:name w:val="ConsPlusTitle"/>
    <w:link w:val="ConsPlusTitle0"/>
    <w:pPr>
      <w:widowControl w:val="0"/>
    </w:pPr>
    <w:rPr>
      <w:rFonts w:ascii="Times New Roman" w:hAnsi="Times New Roman"/>
      <w:b/>
    </w:rPr>
  </w:style>
  <w:style w:type="character" w:customStyle="1" w:styleId="ConsPlusTitle0">
    <w:name w:val="ConsPlusTitle"/>
    <w:link w:val="ConsPlusTitle"/>
    <w:rPr>
      <w:rFonts w:ascii="Times New Roman" w:hAnsi="Times New Roman"/>
      <w:b/>
      <w:color w:val="000000"/>
      <w:sz w:val="24"/>
    </w:rPr>
  </w:style>
  <w:style w:type="paragraph" w:customStyle="1" w:styleId="WW8Num1z8">
    <w:name w:val="WW8Num1z8"/>
    <w:link w:val="WW8Num1z80"/>
  </w:style>
  <w:style w:type="character" w:customStyle="1" w:styleId="WW8Num1z80">
    <w:name w:val="WW8Num1z8"/>
    <w:link w:val="WW8Num1z8"/>
  </w:style>
  <w:style w:type="paragraph" w:customStyle="1" w:styleId="43">
    <w:name w:val="Заголовок 4 Знак"/>
    <w:link w:val="44"/>
    <w:rPr>
      <w:rFonts w:ascii="Calibri" w:hAnsi="Calibri"/>
      <w:b/>
      <w:sz w:val="28"/>
    </w:rPr>
  </w:style>
  <w:style w:type="character" w:customStyle="1" w:styleId="44">
    <w:name w:val="Заголовок 4 Знак"/>
    <w:link w:val="43"/>
    <w:rPr>
      <w:rFonts w:ascii="Calibri" w:hAnsi="Calibri"/>
      <w:b/>
      <w:sz w:val="28"/>
    </w:rPr>
  </w:style>
  <w:style w:type="paragraph" w:customStyle="1" w:styleId="aff6">
    <w:name w:val="Заголовок таблицы"/>
    <w:basedOn w:val="af0"/>
    <w:link w:val="aff7"/>
    <w:pPr>
      <w:jc w:val="center"/>
    </w:pPr>
    <w:rPr>
      <w:b/>
    </w:rPr>
  </w:style>
  <w:style w:type="character" w:customStyle="1" w:styleId="aff7">
    <w:name w:val="Заголовок таблицы"/>
    <w:basedOn w:val="af1"/>
    <w:link w:val="aff6"/>
    <w:rPr>
      <w:rFonts w:ascii="Times New Roman" w:hAnsi="Times New Roman"/>
      <w:b/>
      <w:color w:val="000000"/>
      <w:sz w:val="24"/>
    </w:rPr>
  </w:style>
  <w:style w:type="paragraph" w:styleId="aff8">
    <w:name w:val="Title"/>
    <w:next w:val="a"/>
    <w:link w:val="1a"/>
    <w:uiPriority w:val="10"/>
    <w:qFormat/>
    <w:pPr>
      <w:spacing w:before="567" w:after="567"/>
      <w:jc w:val="center"/>
    </w:pPr>
    <w:rPr>
      <w:rFonts w:ascii="XO Thames" w:hAnsi="XO Thames"/>
      <w:b/>
      <w:caps/>
      <w:sz w:val="40"/>
    </w:rPr>
  </w:style>
  <w:style w:type="character" w:customStyle="1" w:styleId="1a">
    <w:name w:val="Название Знак1"/>
    <w:link w:val="aff8"/>
    <w:rPr>
      <w:rFonts w:ascii="XO Thames" w:hAnsi="XO Thames"/>
      <w:b/>
      <w:caps/>
      <w:sz w:val="40"/>
    </w:rPr>
  </w:style>
  <w:style w:type="paragraph" w:styleId="aff9">
    <w:name w:val="caption"/>
    <w:basedOn w:val="a"/>
    <w:link w:val="affa"/>
    <w:pPr>
      <w:spacing w:before="120" w:after="120"/>
    </w:pPr>
    <w:rPr>
      <w:i/>
    </w:rPr>
  </w:style>
  <w:style w:type="character" w:customStyle="1" w:styleId="affa">
    <w:name w:val="Название объекта Знак"/>
    <w:basedOn w:val="10"/>
    <w:link w:val="aff9"/>
    <w:rPr>
      <w:rFonts w:ascii="Times New Roman" w:hAnsi="Times New Roman"/>
      <w:i/>
      <w:color w:val="000000"/>
      <w:sz w:val="24"/>
    </w:rPr>
  </w:style>
  <w:style w:type="character" w:customStyle="1" w:styleId="41">
    <w:name w:val="Заголовок 4 Знак1"/>
    <w:basedOn w:val="10"/>
    <w:link w:val="4"/>
    <w:rPr>
      <w:rFonts w:ascii="Calibri" w:hAnsi="Calibri"/>
      <w:b/>
      <w:color w:val="000000"/>
      <w:sz w:val="28"/>
    </w:rPr>
  </w:style>
  <w:style w:type="paragraph" w:customStyle="1" w:styleId="affb">
    <w:name w:val="Цветовое выделение"/>
    <w:link w:val="affc"/>
    <w:rPr>
      <w:b/>
      <w:color w:val="000080"/>
    </w:rPr>
  </w:style>
  <w:style w:type="character" w:customStyle="1" w:styleId="affc">
    <w:name w:val="Цветовое выделение"/>
    <w:link w:val="affb"/>
    <w:rPr>
      <w:b/>
      <w:color w:val="000080"/>
    </w:rPr>
  </w:style>
  <w:style w:type="character" w:customStyle="1" w:styleId="20">
    <w:name w:val="Заголовок 2 Знак"/>
    <w:link w:val="2"/>
    <w:rPr>
      <w:rFonts w:ascii="XO Thames" w:hAnsi="XO Thames"/>
      <w:b/>
      <w:sz w:val="28"/>
    </w:rPr>
  </w:style>
  <w:style w:type="character" w:customStyle="1" w:styleId="61">
    <w:name w:val="Заголовок 6 Знак1"/>
    <w:basedOn w:val="10"/>
    <w:link w:val="6"/>
    <w:rPr>
      <w:rFonts w:ascii="Calibri" w:hAnsi="Calibri"/>
      <w:b/>
      <w:color w:val="000000"/>
      <w:sz w:val="22"/>
    </w:rPr>
  </w:style>
  <w:style w:type="paragraph" w:styleId="affd">
    <w:name w:val="Balloon Text"/>
    <w:basedOn w:val="a"/>
    <w:link w:val="affe"/>
    <w:uiPriority w:val="99"/>
    <w:semiHidden/>
    <w:unhideWhenUsed/>
    <w:rsid w:val="006010CA"/>
    <w:rPr>
      <w:rFonts w:ascii="Tahoma" w:hAnsi="Tahoma" w:cs="Tahoma"/>
      <w:sz w:val="16"/>
      <w:szCs w:val="16"/>
    </w:rPr>
  </w:style>
  <w:style w:type="character" w:customStyle="1" w:styleId="affe">
    <w:name w:val="Текст выноски Знак"/>
    <w:basedOn w:val="a0"/>
    <w:link w:val="affd"/>
    <w:uiPriority w:val="99"/>
    <w:semiHidden/>
    <w:rsid w:val="00601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7321">
      <w:bodyDiv w:val="1"/>
      <w:marLeft w:val="0"/>
      <w:marRight w:val="0"/>
      <w:marTop w:val="0"/>
      <w:marBottom w:val="0"/>
      <w:divBdr>
        <w:top w:val="none" w:sz="0" w:space="0" w:color="auto"/>
        <w:left w:val="none" w:sz="0" w:space="0" w:color="auto"/>
        <w:bottom w:val="none" w:sz="0" w:space="0" w:color="auto"/>
        <w:right w:val="none" w:sz="0" w:space="0" w:color="auto"/>
      </w:divBdr>
    </w:div>
    <w:div w:id="102914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2024-05-27T17:44:00Z</cp:lastPrinted>
  <dcterms:created xsi:type="dcterms:W3CDTF">2024-05-27T17:40:00Z</dcterms:created>
  <dcterms:modified xsi:type="dcterms:W3CDTF">2024-10-02T05:55:00Z</dcterms:modified>
</cp:coreProperties>
</file>